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2F" w:rsidRPr="004B114C" w:rsidRDefault="006C14BA" w:rsidP="00AE4C01">
      <w:pPr>
        <w:spacing w:after="120" w:line="312" w:lineRule="auto"/>
        <w:outlineLvl w:val="0"/>
        <w:rPr>
          <w:rFonts w:ascii="Arial" w:hAnsi="Arial" w:cs="Arial"/>
          <w:b/>
          <w:bCs/>
          <w:kern w:val="36"/>
          <w:sz w:val="36"/>
          <w:szCs w:val="48"/>
        </w:rPr>
      </w:pPr>
      <w:r w:rsidRPr="00AE4C01">
        <w:rPr>
          <w:rFonts w:ascii="Arial" w:hAnsi="Arial" w:cs="Arial"/>
          <w:b/>
          <w:bCs/>
          <w:kern w:val="36"/>
          <w:sz w:val="36"/>
          <w:szCs w:val="48"/>
        </w:rPr>
        <w:t xml:space="preserve">pro mente </w:t>
      </w:r>
      <w:r w:rsidR="00DA40F4">
        <w:rPr>
          <w:rFonts w:ascii="Arial" w:hAnsi="Arial" w:cs="Arial"/>
          <w:b/>
          <w:bCs/>
          <w:kern w:val="36"/>
          <w:sz w:val="36"/>
          <w:szCs w:val="48"/>
        </w:rPr>
        <w:t>A</w:t>
      </w:r>
      <w:r w:rsidRPr="00AE4C01">
        <w:rPr>
          <w:rFonts w:ascii="Arial" w:hAnsi="Arial" w:cs="Arial"/>
          <w:b/>
          <w:bCs/>
          <w:kern w:val="36"/>
          <w:sz w:val="36"/>
          <w:szCs w:val="48"/>
        </w:rPr>
        <w:t>ustria: „</w:t>
      </w:r>
      <w:r w:rsidR="00BB482F" w:rsidRPr="004B114C">
        <w:rPr>
          <w:rFonts w:ascii="Arial" w:hAnsi="Arial" w:cs="Arial"/>
          <w:b/>
          <w:bCs/>
          <w:kern w:val="36"/>
          <w:sz w:val="36"/>
          <w:szCs w:val="48"/>
        </w:rPr>
        <w:t xml:space="preserve">Gesundheitsminister </w:t>
      </w:r>
      <w:proofErr w:type="spellStart"/>
      <w:r w:rsidR="00BB482F" w:rsidRPr="004B114C">
        <w:rPr>
          <w:rFonts w:ascii="Arial" w:hAnsi="Arial" w:cs="Arial"/>
          <w:b/>
          <w:bCs/>
          <w:kern w:val="36"/>
          <w:sz w:val="36"/>
          <w:szCs w:val="48"/>
        </w:rPr>
        <w:t>Mückstein</w:t>
      </w:r>
      <w:proofErr w:type="spellEnd"/>
      <w:r w:rsidR="00BB482F" w:rsidRPr="004B114C">
        <w:rPr>
          <w:rFonts w:ascii="Arial" w:hAnsi="Arial" w:cs="Arial"/>
          <w:b/>
          <w:bCs/>
          <w:kern w:val="36"/>
          <w:sz w:val="36"/>
          <w:szCs w:val="48"/>
        </w:rPr>
        <w:t xml:space="preserve"> </w:t>
      </w:r>
      <w:r w:rsidR="00C05D3A">
        <w:rPr>
          <w:rFonts w:ascii="Arial" w:hAnsi="Arial" w:cs="Arial"/>
          <w:b/>
          <w:bCs/>
          <w:kern w:val="36"/>
          <w:sz w:val="36"/>
          <w:szCs w:val="48"/>
        </w:rPr>
        <w:t xml:space="preserve">auch </w:t>
      </w:r>
      <w:r w:rsidR="00BB482F" w:rsidRPr="00AE4C01">
        <w:rPr>
          <w:rFonts w:ascii="Arial" w:hAnsi="Arial" w:cs="Arial"/>
          <w:b/>
          <w:bCs/>
          <w:kern w:val="36"/>
          <w:sz w:val="36"/>
          <w:szCs w:val="48"/>
        </w:rPr>
        <w:t>als Sozialminister gefordert</w:t>
      </w:r>
      <w:r w:rsidRPr="00AE4C01">
        <w:rPr>
          <w:rFonts w:ascii="Arial" w:hAnsi="Arial" w:cs="Arial"/>
          <w:b/>
          <w:bCs/>
          <w:kern w:val="36"/>
          <w:sz w:val="36"/>
          <w:szCs w:val="48"/>
        </w:rPr>
        <w:t>!“</w:t>
      </w:r>
    </w:p>
    <w:p w:rsidR="00BB482F" w:rsidRPr="00AE4C01" w:rsidRDefault="006C14BA" w:rsidP="00AE4C01">
      <w:pPr>
        <w:spacing w:after="120" w:line="312" w:lineRule="auto"/>
        <w:outlineLvl w:val="1"/>
        <w:rPr>
          <w:rFonts w:ascii="Arial" w:hAnsi="Arial" w:cs="Arial"/>
          <w:b/>
          <w:bCs/>
          <w:sz w:val="36"/>
          <w:szCs w:val="36"/>
        </w:rPr>
      </w:pPr>
      <w:r w:rsidRPr="00AE4C01">
        <w:rPr>
          <w:rFonts w:ascii="Arial" w:hAnsi="Arial" w:cs="Arial"/>
          <w:b/>
          <w:bCs/>
          <w:sz w:val="24"/>
          <w:szCs w:val="36"/>
        </w:rPr>
        <w:t>D</w:t>
      </w:r>
      <w:r w:rsidR="00BB482F" w:rsidRPr="00AE4C01">
        <w:rPr>
          <w:rFonts w:ascii="Arial" w:hAnsi="Arial" w:cs="Arial"/>
          <w:b/>
          <w:bCs/>
          <w:sz w:val="24"/>
          <w:szCs w:val="36"/>
        </w:rPr>
        <w:t xml:space="preserve">er Dachverband von 24 österreichischen Organisationen, die sich auf unterschiedliche Weise um Menschen mit psychischen Problemen kümmern, </w:t>
      </w:r>
      <w:r w:rsidR="00BB482F" w:rsidRPr="004B114C">
        <w:rPr>
          <w:rFonts w:ascii="Arial" w:hAnsi="Arial" w:cs="Arial"/>
          <w:b/>
          <w:bCs/>
          <w:sz w:val="24"/>
          <w:szCs w:val="36"/>
        </w:rPr>
        <w:t>gratulier</w:t>
      </w:r>
      <w:r w:rsidR="00BB482F" w:rsidRPr="00AE4C01">
        <w:rPr>
          <w:rFonts w:ascii="Arial" w:hAnsi="Arial" w:cs="Arial"/>
          <w:b/>
          <w:bCs/>
          <w:sz w:val="24"/>
          <w:szCs w:val="36"/>
        </w:rPr>
        <w:t>t</w:t>
      </w:r>
      <w:r w:rsidR="00BB482F" w:rsidRPr="004B114C">
        <w:rPr>
          <w:rFonts w:ascii="Arial" w:hAnsi="Arial" w:cs="Arial"/>
          <w:b/>
          <w:bCs/>
          <w:sz w:val="24"/>
          <w:szCs w:val="36"/>
        </w:rPr>
        <w:t xml:space="preserve"> Wolfgang </w:t>
      </w:r>
      <w:proofErr w:type="spellStart"/>
      <w:r w:rsidR="00BB482F" w:rsidRPr="004B114C">
        <w:rPr>
          <w:rFonts w:ascii="Arial" w:hAnsi="Arial" w:cs="Arial"/>
          <w:b/>
          <w:bCs/>
          <w:sz w:val="24"/>
          <w:szCs w:val="36"/>
        </w:rPr>
        <w:t>Mückstein</w:t>
      </w:r>
      <w:proofErr w:type="spellEnd"/>
      <w:r w:rsidR="00BB482F" w:rsidRPr="004B114C">
        <w:rPr>
          <w:rFonts w:ascii="Arial" w:hAnsi="Arial" w:cs="Arial"/>
          <w:b/>
          <w:bCs/>
          <w:sz w:val="24"/>
          <w:szCs w:val="36"/>
        </w:rPr>
        <w:t xml:space="preserve"> zur Angelobung als Gesundheits- un</w:t>
      </w:r>
      <w:r w:rsidR="00BB482F" w:rsidRPr="00AE4C01">
        <w:rPr>
          <w:rFonts w:ascii="Arial" w:hAnsi="Arial" w:cs="Arial"/>
          <w:b/>
          <w:bCs/>
          <w:sz w:val="24"/>
          <w:szCs w:val="36"/>
        </w:rPr>
        <w:t xml:space="preserve">d Sozialminister und </w:t>
      </w:r>
      <w:r w:rsidR="00AE4C01">
        <w:rPr>
          <w:rFonts w:ascii="Arial" w:hAnsi="Arial" w:cs="Arial"/>
          <w:b/>
          <w:bCs/>
          <w:sz w:val="24"/>
          <w:szCs w:val="36"/>
        </w:rPr>
        <w:t>hofft</w:t>
      </w:r>
      <w:r w:rsidR="00BB482F" w:rsidRPr="00AE4C01">
        <w:rPr>
          <w:rFonts w:ascii="Arial" w:hAnsi="Arial" w:cs="Arial"/>
          <w:b/>
          <w:bCs/>
          <w:sz w:val="24"/>
          <w:szCs w:val="36"/>
        </w:rPr>
        <w:t xml:space="preserve">, dass er den von seinem Vorgänger Rudi Anschober eingeschlagenen Weg weiterverfolgt. </w:t>
      </w:r>
    </w:p>
    <w:p w:rsidR="00AE4C01" w:rsidRPr="009655F0" w:rsidRDefault="00FC6F7A" w:rsidP="00AE4C01">
      <w:pPr>
        <w:spacing w:after="40" w:line="312" w:lineRule="auto"/>
        <w:rPr>
          <w:rFonts w:ascii="Arial" w:hAnsi="Arial" w:cs="Arial"/>
          <w:b/>
          <w:color w:val="FF0000"/>
          <w:sz w:val="24"/>
          <w:szCs w:val="24"/>
          <w:lang w:val="de-DE"/>
        </w:rPr>
      </w:pPr>
      <w:r w:rsidRPr="009655F0">
        <w:rPr>
          <w:rFonts w:ascii="Arial" w:hAnsi="Arial" w:cs="Arial"/>
          <w:b/>
          <w:color w:val="FF0000"/>
          <w:sz w:val="24"/>
          <w:szCs w:val="24"/>
          <w:lang w:val="de-DE"/>
        </w:rPr>
        <w:t>Sozialminister wichtiger denn je</w:t>
      </w:r>
    </w:p>
    <w:p w:rsidR="009655F0" w:rsidRPr="009655F0" w:rsidRDefault="00AE4C01" w:rsidP="009655F0">
      <w:pPr>
        <w:spacing w:after="120" w:line="312" w:lineRule="auto"/>
        <w:rPr>
          <w:rFonts w:ascii="Arial" w:hAnsi="Arial" w:cs="Arial"/>
          <w:sz w:val="24"/>
          <w:szCs w:val="24"/>
        </w:rPr>
      </w:pPr>
      <w:r w:rsidRPr="009655F0">
        <w:rPr>
          <w:rFonts w:ascii="Arial" w:hAnsi="Arial" w:cs="Arial"/>
          <w:sz w:val="24"/>
          <w:szCs w:val="24"/>
        </w:rPr>
        <w:t xml:space="preserve">Linz, am 21.04.2021. </w:t>
      </w:r>
      <w:r w:rsidR="000F2D95" w:rsidRPr="009655F0">
        <w:rPr>
          <w:rFonts w:ascii="Arial" w:hAnsi="Arial" w:cs="Arial"/>
          <w:color w:val="000000"/>
          <w:sz w:val="24"/>
          <w:szCs w:val="24"/>
        </w:rPr>
        <w:t>„</w:t>
      </w:r>
      <w:r w:rsidR="009655F0" w:rsidRPr="009655F0">
        <w:rPr>
          <w:rFonts w:ascii="Arial" w:hAnsi="Arial" w:cs="Arial"/>
          <w:sz w:val="24"/>
          <w:szCs w:val="24"/>
        </w:rPr>
        <w:t xml:space="preserve">Bereits im Vorfeld seiner Angelobung hat Bundesminister </w:t>
      </w:r>
      <w:proofErr w:type="spellStart"/>
      <w:r w:rsidR="009655F0" w:rsidRPr="009655F0">
        <w:rPr>
          <w:rFonts w:ascii="Arial" w:hAnsi="Arial" w:cs="Arial"/>
          <w:sz w:val="24"/>
          <w:szCs w:val="24"/>
        </w:rPr>
        <w:t>Mückstein</w:t>
      </w:r>
      <w:proofErr w:type="spellEnd"/>
      <w:r w:rsidR="009655F0" w:rsidRPr="009655F0">
        <w:rPr>
          <w:rFonts w:ascii="Arial" w:hAnsi="Arial" w:cs="Arial"/>
          <w:sz w:val="24"/>
          <w:szCs w:val="24"/>
        </w:rPr>
        <w:t xml:space="preserve"> betont, dass ihm Sozialthemen am Herzen liegen und er hier einen Schwerpunkt setzen möchte“, zeigt sich pro mente Austria-Präsident Priv.-Doz. Dr. Günter Klug erfreut. Das Zusammenspiel von Psyche und Sozialem sei gerade in der Corona-Krise ein </w:t>
      </w:r>
      <w:bookmarkStart w:id="0" w:name="_GoBack"/>
      <w:bookmarkEnd w:id="0"/>
      <w:r w:rsidR="009655F0" w:rsidRPr="009655F0">
        <w:rPr>
          <w:rFonts w:ascii="Arial" w:hAnsi="Arial" w:cs="Arial"/>
          <w:sz w:val="24"/>
          <w:szCs w:val="24"/>
        </w:rPr>
        <w:t>zentrales Thema: Menschen, die sozial schlechter gestellt sind, leiden schlichtweg deutlich mehr unter den Folgen der Corona-Pandemie. Denn sozial benachteiligte Menschen sind erheblich stärker gefährdet, psychische Probleme zu entwickeln bzw. dass bereits vorhandene Probleme verstärkt werden. Gleichzeitig führen längerdauernde psychische Probleme rasch auch zu sozialen Problemen. Die Betroffenen brauchen daher umgehend und unbürokratisch Unterstützung von Seiten der Politik. „Eine durch die Pandemie dramatische Aktualität bekommen hat in diesem Zusammenhang die bereits seit vielen Jahren bestehende Forderung nach einer Stärkung der psychosozialen Versorgung auf allen Ebenen.“</w:t>
      </w:r>
    </w:p>
    <w:p w:rsidR="00D471A8" w:rsidRPr="009655F0" w:rsidRDefault="00566BBB" w:rsidP="006C14BA">
      <w:pPr>
        <w:spacing w:after="120" w:line="312" w:lineRule="auto"/>
        <w:rPr>
          <w:rFonts w:ascii="Arial" w:hAnsi="Arial" w:cs="Arial"/>
          <w:color w:val="000000"/>
          <w:sz w:val="24"/>
          <w:szCs w:val="24"/>
        </w:rPr>
      </w:pPr>
      <w:r w:rsidRPr="009655F0">
        <w:rPr>
          <w:rFonts w:ascii="Arial" w:hAnsi="Arial" w:cs="Arial"/>
          <w:color w:val="000000"/>
          <w:sz w:val="24"/>
          <w:szCs w:val="24"/>
        </w:rPr>
        <w:t>Der Psychiater und pro mente Austria</w:t>
      </w:r>
      <w:r w:rsidR="008E0E13" w:rsidRPr="009655F0">
        <w:rPr>
          <w:rFonts w:ascii="Arial" w:hAnsi="Arial" w:cs="Arial"/>
          <w:color w:val="000000"/>
          <w:sz w:val="24"/>
          <w:szCs w:val="24"/>
        </w:rPr>
        <w:t>-</w:t>
      </w:r>
      <w:r w:rsidRPr="009655F0">
        <w:rPr>
          <w:rFonts w:ascii="Arial" w:hAnsi="Arial" w:cs="Arial"/>
          <w:color w:val="000000"/>
          <w:sz w:val="24"/>
          <w:szCs w:val="24"/>
        </w:rPr>
        <w:t xml:space="preserve">Präsident </w:t>
      </w:r>
      <w:r w:rsidR="0089190A" w:rsidRPr="009655F0">
        <w:rPr>
          <w:rFonts w:ascii="Arial" w:hAnsi="Arial" w:cs="Arial"/>
          <w:color w:val="000000"/>
          <w:sz w:val="24"/>
          <w:szCs w:val="24"/>
        </w:rPr>
        <w:t xml:space="preserve">ist in diesem Zusammenhang zuversichtlich, dass </w:t>
      </w:r>
      <w:proofErr w:type="spellStart"/>
      <w:r w:rsidR="0089190A" w:rsidRPr="009655F0">
        <w:rPr>
          <w:rFonts w:ascii="Arial" w:hAnsi="Arial" w:cs="Arial"/>
          <w:color w:val="000000"/>
          <w:sz w:val="24"/>
          <w:szCs w:val="24"/>
        </w:rPr>
        <w:t>Mückstein</w:t>
      </w:r>
      <w:proofErr w:type="spellEnd"/>
      <w:r w:rsidR="0089190A" w:rsidRPr="009655F0">
        <w:rPr>
          <w:rFonts w:ascii="Arial" w:hAnsi="Arial" w:cs="Arial"/>
          <w:color w:val="000000"/>
          <w:sz w:val="24"/>
          <w:szCs w:val="24"/>
        </w:rPr>
        <w:t xml:space="preserve"> Anschobers Arbeit als Grundstein nimmt und die Initiativen seines Vorgängers fortführt</w:t>
      </w:r>
      <w:r w:rsidRPr="009655F0">
        <w:rPr>
          <w:rFonts w:ascii="Arial" w:hAnsi="Arial" w:cs="Arial"/>
          <w:color w:val="000000"/>
          <w:sz w:val="24"/>
          <w:szCs w:val="24"/>
        </w:rPr>
        <w:t>. S</w:t>
      </w:r>
      <w:r w:rsidR="006C14BA" w:rsidRPr="009655F0">
        <w:rPr>
          <w:rFonts w:ascii="Arial" w:hAnsi="Arial" w:cs="Arial"/>
          <w:color w:val="000000"/>
          <w:sz w:val="24"/>
          <w:szCs w:val="24"/>
        </w:rPr>
        <w:t>o beispielsweise</w:t>
      </w:r>
      <w:r w:rsidR="00D471A8" w:rsidRPr="009655F0">
        <w:rPr>
          <w:rFonts w:ascii="Arial" w:hAnsi="Arial" w:cs="Arial"/>
          <w:color w:val="000000"/>
          <w:sz w:val="24"/>
          <w:szCs w:val="24"/>
        </w:rPr>
        <w:t xml:space="preserve"> </w:t>
      </w:r>
      <w:r w:rsidR="006C14BA" w:rsidRPr="009655F0">
        <w:rPr>
          <w:rFonts w:ascii="Arial" w:hAnsi="Arial" w:cs="Arial"/>
          <w:color w:val="000000"/>
          <w:sz w:val="24"/>
          <w:szCs w:val="24"/>
        </w:rPr>
        <w:t>die</w:t>
      </w:r>
      <w:r w:rsidR="00D471A8" w:rsidRPr="009655F0">
        <w:rPr>
          <w:rFonts w:ascii="Arial" w:hAnsi="Arial" w:cs="Arial"/>
          <w:color w:val="000000"/>
          <w:sz w:val="24"/>
          <w:szCs w:val="24"/>
        </w:rPr>
        <w:t xml:space="preserve"> Installation eines Beraterstabes zu den psychosozialen Folgen der Corona-Krise</w:t>
      </w:r>
      <w:r w:rsidR="006C14BA" w:rsidRPr="009655F0">
        <w:rPr>
          <w:rFonts w:ascii="Arial" w:hAnsi="Arial" w:cs="Arial"/>
          <w:color w:val="000000"/>
          <w:sz w:val="24"/>
          <w:szCs w:val="24"/>
        </w:rPr>
        <w:t>, die der ehemalige Minister in die Wege geleitet hat.</w:t>
      </w:r>
      <w:r w:rsidRPr="009655F0">
        <w:rPr>
          <w:rFonts w:ascii="Arial" w:hAnsi="Arial" w:cs="Arial"/>
          <w:color w:val="000000"/>
          <w:sz w:val="24"/>
          <w:szCs w:val="24"/>
        </w:rPr>
        <w:t xml:space="preserve"> Klug: “Bei all den Herausforderungen, die auf den Gesundheitsminister </w:t>
      </w:r>
      <w:proofErr w:type="spellStart"/>
      <w:r w:rsidRPr="009655F0">
        <w:rPr>
          <w:rFonts w:ascii="Arial" w:hAnsi="Arial" w:cs="Arial"/>
          <w:color w:val="000000"/>
          <w:sz w:val="24"/>
          <w:szCs w:val="24"/>
        </w:rPr>
        <w:t>Mückstein</w:t>
      </w:r>
      <w:proofErr w:type="spellEnd"/>
      <w:r w:rsidRPr="009655F0">
        <w:rPr>
          <w:rFonts w:ascii="Arial" w:hAnsi="Arial" w:cs="Arial"/>
          <w:color w:val="000000"/>
          <w:sz w:val="24"/>
          <w:szCs w:val="24"/>
        </w:rPr>
        <w:t xml:space="preserve"> warten, darf nicht auf die Anforderungen an den Sozialminister </w:t>
      </w:r>
      <w:proofErr w:type="spellStart"/>
      <w:r w:rsidRPr="009655F0">
        <w:rPr>
          <w:rFonts w:ascii="Arial" w:hAnsi="Arial" w:cs="Arial"/>
          <w:color w:val="000000"/>
          <w:sz w:val="24"/>
          <w:szCs w:val="24"/>
        </w:rPr>
        <w:t>Mückstein</w:t>
      </w:r>
      <w:proofErr w:type="spellEnd"/>
      <w:r w:rsidRPr="009655F0">
        <w:rPr>
          <w:rFonts w:ascii="Arial" w:hAnsi="Arial" w:cs="Arial"/>
          <w:color w:val="000000"/>
          <w:sz w:val="24"/>
          <w:szCs w:val="24"/>
        </w:rPr>
        <w:t xml:space="preserve"> vergessen werden.“</w:t>
      </w:r>
    </w:p>
    <w:p w:rsidR="00AE4C01" w:rsidRPr="009655F0" w:rsidRDefault="00FC6F7A" w:rsidP="00AE4C01">
      <w:pPr>
        <w:spacing w:after="40" w:line="312" w:lineRule="auto"/>
        <w:rPr>
          <w:rFonts w:ascii="Arial" w:hAnsi="Arial" w:cs="Arial"/>
          <w:b/>
          <w:color w:val="FF0000"/>
          <w:sz w:val="24"/>
          <w:szCs w:val="24"/>
          <w:lang w:val="de-DE"/>
        </w:rPr>
      </w:pPr>
      <w:r w:rsidRPr="009655F0">
        <w:rPr>
          <w:rFonts w:ascii="Arial" w:hAnsi="Arial" w:cs="Arial"/>
          <w:b/>
          <w:color w:val="FF0000"/>
          <w:sz w:val="24"/>
          <w:szCs w:val="24"/>
          <w:lang w:val="de-DE"/>
        </w:rPr>
        <w:t>Würdigung von Anschobers Arbeit</w:t>
      </w:r>
    </w:p>
    <w:p w:rsidR="006C14BA" w:rsidRPr="00AE4C01" w:rsidRDefault="006C14BA" w:rsidP="006C14BA">
      <w:pPr>
        <w:spacing w:after="120" w:line="312" w:lineRule="auto"/>
        <w:rPr>
          <w:rFonts w:ascii="Arial" w:hAnsi="Arial" w:cs="Arial"/>
          <w:color w:val="000000"/>
          <w:sz w:val="24"/>
          <w:szCs w:val="24"/>
        </w:rPr>
      </w:pPr>
      <w:r w:rsidRPr="00AE4C01">
        <w:rPr>
          <w:rFonts w:ascii="Arial" w:hAnsi="Arial" w:cs="Arial"/>
          <w:color w:val="000000"/>
          <w:sz w:val="24"/>
          <w:szCs w:val="24"/>
        </w:rPr>
        <w:t xml:space="preserve">Der Vorstand von pro mente </w:t>
      </w:r>
      <w:r w:rsidR="00566BBB">
        <w:rPr>
          <w:rFonts w:ascii="Arial" w:hAnsi="Arial" w:cs="Arial"/>
          <w:color w:val="000000"/>
          <w:sz w:val="24"/>
          <w:szCs w:val="24"/>
        </w:rPr>
        <w:t>A</w:t>
      </w:r>
      <w:r w:rsidRPr="00AE4C01">
        <w:rPr>
          <w:rFonts w:ascii="Arial" w:hAnsi="Arial" w:cs="Arial"/>
          <w:color w:val="000000"/>
          <w:sz w:val="24"/>
          <w:szCs w:val="24"/>
        </w:rPr>
        <w:t xml:space="preserve">ustria würdigt die Arbeit des zurückgetretenen </w:t>
      </w:r>
      <w:r w:rsidR="00DA40F4">
        <w:rPr>
          <w:rFonts w:ascii="Arial" w:hAnsi="Arial" w:cs="Arial"/>
          <w:color w:val="000000"/>
          <w:sz w:val="24"/>
          <w:szCs w:val="24"/>
        </w:rPr>
        <w:t>Gesundheitsministers</w:t>
      </w:r>
      <w:r w:rsidRPr="00AE4C01">
        <w:rPr>
          <w:rFonts w:ascii="Arial" w:hAnsi="Arial" w:cs="Arial"/>
          <w:color w:val="000000"/>
          <w:sz w:val="24"/>
          <w:szCs w:val="24"/>
        </w:rPr>
        <w:t>: „</w:t>
      </w:r>
      <w:r w:rsidR="001D1451" w:rsidRPr="00AE4C01">
        <w:rPr>
          <w:rFonts w:ascii="Arial" w:hAnsi="Arial" w:cs="Arial"/>
          <w:color w:val="000000"/>
          <w:sz w:val="24"/>
          <w:szCs w:val="24"/>
        </w:rPr>
        <w:t xml:space="preserve">In der immensen Herausforderung, die die Pandemie an sein </w:t>
      </w:r>
      <w:r w:rsidR="001D1451" w:rsidRPr="00AE4C01">
        <w:rPr>
          <w:rFonts w:ascii="Arial" w:hAnsi="Arial" w:cs="Arial"/>
          <w:color w:val="000000"/>
          <w:sz w:val="24"/>
          <w:szCs w:val="24"/>
        </w:rPr>
        <w:lastRenderedPageBreak/>
        <w:t xml:space="preserve">Amt und ihn als Person gestellt hat, ist es </w:t>
      </w:r>
      <w:r w:rsidRPr="00AE4C01">
        <w:rPr>
          <w:rFonts w:ascii="Arial" w:hAnsi="Arial" w:cs="Arial"/>
          <w:color w:val="000000"/>
          <w:sz w:val="24"/>
          <w:szCs w:val="24"/>
        </w:rPr>
        <w:t>Anschober</w:t>
      </w:r>
      <w:r w:rsidR="001D1451" w:rsidRPr="00AE4C01">
        <w:rPr>
          <w:rFonts w:ascii="Arial" w:hAnsi="Arial" w:cs="Arial"/>
          <w:color w:val="000000"/>
          <w:sz w:val="24"/>
          <w:szCs w:val="24"/>
        </w:rPr>
        <w:t xml:space="preserve"> gelungen, Ruhe zu bewahren und für einen faktenbasierten Umgang mit den Problemen einzutreten.</w:t>
      </w:r>
    </w:p>
    <w:p w:rsidR="001D1451" w:rsidRPr="00AE4C01" w:rsidRDefault="001D1451" w:rsidP="006C14BA">
      <w:pPr>
        <w:spacing w:after="120" w:line="312" w:lineRule="auto"/>
        <w:rPr>
          <w:rFonts w:ascii="Arial" w:hAnsi="Arial" w:cs="Arial"/>
          <w:color w:val="000000"/>
          <w:sz w:val="24"/>
          <w:szCs w:val="24"/>
        </w:rPr>
      </w:pPr>
      <w:r w:rsidRPr="00AE4C01">
        <w:rPr>
          <w:rFonts w:ascii="Arial" w:hAnsi="Arial" w:cs="Arial"/>
          <w:color w:val="000000"/>
          <w:sz w:val="24"/>
          <w:szCs w:val="24"/>
        </w:rPr>
        <w:t>Darüber hinaus hat seine Arbeit, aber auch er selbst als Person, für die von den Mitgliedsvereinen von pro mente Austria versorgten Menschen mit psychischen Problemen weitgehende und nachhaltige positive Auswirkungen.</w:t>
      </w:r>
    </w:p>
    <w:p w:rsidR="001D1451" w:rsidRPr="00AE4C01" w:rsidRDefault="001D1451" w:rsidP="006C14BA">
      <w:pPr>
        <w:spacing w:after="120" w:line="312" w:lineRule="auto"/>
        <w:rPr>
          <w:rFonts w:ascii="Arial" w:hAnsi="Arial" w:cs="Arial"/>
          <w:color w:val="000000"/>
          <w:sz w:val="24"/>
          <w:szCs w:val="24"/>
        </w:rPr>
      </w:pPr>
      <w:r w:rsidRPr="00AE4C01">
        <w:rPr>
          <w:rFonts w:ascii="Arial" w:hAnsi="Arial" w:cs="Arial"/>
          <w:color w:val="000000"/>
          <w:sz w:val="24"/>
          <w:szCs w:val="24"/>
        </w:rPr>
        <w:t>Er hat alle Entscheidungsträger der Versorgung in diesem Bereich an einen Tisch gebracht und auch einen Beraterstab für die psychischen Folgen der Corona-Krise installiert.</w:t>
      </w:r>
      <w:r w:rsidR="006C14BA" w:rsidRPr="00AE4C01">
        <w:rPr>
          <w:rFonts w:ascii="Arial" w:hAnsi="Arial" w:cs="Arial"/>
          <w:color w:val="000000"/>
          <w:sz w:val="24"/>
          <w:szCs w:val="24"/>
        </w:rPr>
        <w:t xml:space="preserve"> </w:t>
      </w:r>
      <w:r w:rsidRPr="00AE4C01">
        <w:rPr>
          <w:rFonts w:ascii="Arial" w:hAnsi="Arial" w:cs="Arial"/>
          <w:color w:val="000000"/>
          <w:sz w:val="24"/>
          <w:szCs w:val="24"/>
        </w:rPr>
        <w:t>Darüber hinaus hat er mit seinem persönlichen, offenen und interessierten Umgang mit diesem Thema die Aufmerksamkeit, die mit Dauer der Krise dem psychischen Bereich zu Teil wurde, verstärkt, und die öffentliche Meinung damit in Richtung der Wichtigkeit dieses Themas, aber auch in Richtung Entstigmatisierung entscheidend geprägt.</w:t>
      </w:r>
    </w:p>
    <w:p w:rsidR="001D1451" w:rsidRPr="00AE4C01" w:rsidRDefault="001D1451" w:rsidP="006C14BA">
      <w:pPr>
        <w:spacing w:after="120" w:line="312" w:lineRule="auto"/>
        <w:rPr>
          <w:rFonts w:ascii="Arial" w:hAnsi="Arial" w:cs="Arial"/>
          <w:color w:val="000000"/>
          <w:sz w:val="24"/>
          <w:szCs w:val="24"/>
        </w:rPr>
      </w:pPr>
      <w:r w:rsidRPr="00AE4C01">
        <w:rPr>
          <w:rFonts w:ascii="Arial" w:hAnsi="Arial" w:cs="Arial"/>
          <w:color w:val="000000"/>
          <w:sz w:val="24"/>
          <w:szCs w:val="24"/>
        </w:rPr>
        <w:t>Dafür im Namen der betroffenen Menschen, und auch der versorgenden Einrichtungen ein herzliches Danke – mit der Bitte den weiteren beruflichen Weg mit ähnlichen Schwerpunkten zu gehen.</w:t>
      </w:r>
      <w:r w:rsidR="006C14BA" w:rsidRPr="00AE4C01">
        <w:rPr>
          <w:rFonts w:ascii="Arial" w:hAnsi="Arial" w:cs="Arial"/>
          <w:color w:val="000000"/>
          <w:sz w:val="24"/>
          <w:szCs w:val="24"/>
        </w:rPr>
        <w:t>“</w:t>
      </w:r>
    </w:p>
    <w:p w:rsidR="006C14BA" w:rsidRPr="008E0E13" w:rsidRDefault="006C14BA" w:rsidP="006C14BA">
      <w:pPr>
        <w:spacing w:after="120" w:line="312" w:lineRule="auto"/>
        <w:rPr>
          <w:rFonts w:ascii="Arial" w:hAnsi="Arial" w:cs="Arial"/>
          <w:color w:val="000000"/>
          <w:sz w:val="2"/>
          <w:szCs w:val="24"/>
        </w:rPr>
      </w:pPr>
    </w:p>
    <w:p w:rsidR="006D48F3" w:rsidRDefault="006D48F3" w:rsidP="006C14BA">
      <w:pPr>
        <w:spacing w:after="120" w:line="26" w:lineRule="atLeast"/>
        <w:jc w:val="both"/>
        <w:rPr>
          <w:rFonts w:ascii="Arial" w:hAnsi="Arial" w:cs="Arial"/>
          <w:b/>
          <w:i/>
          <w:lang w:val="de-DE" w:eastAsia="en-US"/>
        </w:rPr>
      </w:pPr>
    </w:p>
    <w:p w:rsidR="006C14BA" w:rsidRPr="00AE4C01" w:rsidRDefault="006C14BA" w:rsidP="006C14BA">
      <w:pPr>
        <w:spacing w:after="120" w:line="26" w:lineRule="atLeast"/>
        <w:jc w:val="both"/>
        <w:rPr>
          <w:rFonts w:ascii="Arial" w:hAnsi="Arial" w:cs="Arial"/>
          <w:i/>
          <w:lang w:val="de-DE" w:eastAsia="en-US"/>
        </w:rPr>
      </w:pPr>
      <w:r w:rsidRPr="00AE4C01">
        <w:rPr>
          <w:rFonts w:ascii="Arial" w:hAnsi="Arial" w:cs="Arial"/>
          <w:b/>
          <w:i/>
          <w:lang w:val="de-DE" w:eastAsia="en-US"/>
        </w:rPr>
        <w:t>pro mente Austria</w:t>
      </w:r>
      <w:r w:rsidRPr="00AE4C01">
        <w:rPr>
          <w:rFonts w:ascii="Arial" w:hAnsi="Arial" w:cs="Arial"/>
          <w:i/>
          <w:lang w:val="de-DE" w:eastAsia="en-US"/>
        </w:rPr>
        <w:t xml:space="preserve"> ist der Dachverband von 24 gemeinnützigen Organisationen, die in Österreich im psychosozialen und sozialpsychiatrischen Bereich tätig sind. </w:t>
      </w:r>
    </w:p>
    <w:p w:rsidR="006C14BA" w:rsidRPr="00AE4C01" w:rsidRDefault="006C14BA" w:rsidP="006C14BA">
      <w:pPr>
        <w:spacing w:after="120" w:line="26" w:lineRule="atLeast"/>
        <w:jc w:val="both"/>
        <w:rPr>
          <w:rFonts w:ascii="Arial" w:hAnsi="Arial" w:cs="Arial"/>
          <w:i/>
          <w:lang w:val="de-DE" w:eastAsia="en-US"/>
        </w:rPr>
      </w:pPr>
      <w:r w:rsidRPr="00AE4C01">
        <w:rPr>
          <w:rFonts w:ascii="Arial" w:hAnsi="Arial" w:cs="Arial"/>
          <w:i/>
          <w:lang w:val="de-DE" w:eastAsia="en-US"/>
        </w:rPr>
        <w:t xml:space="preserve">Ziel von pro mente Austria ist es, das Leben und die Versorgung von Menschen mit psychischen Problemen nachhaltig zu verbessern und sie und ihr soziales Umfeld zu unterstützen und zu stärken. </w:t>
      </w:r>
    </w:p>
    <w:p w:rsidR="006C14BA" w:rsidRPr="00AE4C01" w:rsidRDefault="006C14BA" w:rsidP="006C14BA">
      <w:pPr>
        <w:spacing w:after="120" w:line="26" w:lineRule="atLeast"/>
        <w:jc w:val="both"/>
        <w:rPr>
          <w:rFonts w:ascii="Arial" w:hAnsi="Arial" w:cs="Arial"/>
          <w:i/>
          <w:lang w:val="de-DE" w:eastAsia="en-US"/>
        </w:rPr>
      </w:pPr>
      <w:r w:rsidRPr="00AE4C01">
        <w:rPr>
          <w:rFonts w:ascii="Arial" w:hAnsi="Arial" w:cs="Arial"/>
          <w:i/>
          <w:lang w:val="de-DE" w:eastAsia="en-US"/>
        </w:rPr>
        <w:t xml:space="preserve">Das Angebot der 24 Mitgliedsorganisationen von pro mente Austria ist breit gefächert. Sie betreuen österreichweit mit 4.000 Mitarbeiter*innen jährlich rund 80.000 Menschen mit psychischen oder psychiatrischen Problemen bzw. Erkrankungen. </w:t>
      </w:r>
    </w:p>
    <w:p w:rsidR="006C14BA" w:rsidRDefault="006C14BA" w:rsidP="006C14BA">
      <w:pPr>
        <w:rPr>
          <w:rFonts w:ascii="Arial" w:hAnsi="Arial" w:cs="Arial"/>
          <w:sz w:val="10"/>
        </w:rPr>
      </w:pPr>
    </w:p>
    <w:p w:rsidR="003963A5" w:rsidRDefault="003963A5" w:rsidP="003963A5">
      <w:pPr>
        <w:rPr>
          <w:rFonts w:ascii="Arial" w:hAnsi="Arial" w:cs="Arial"/>
          <w:sz w:val="24"/>
          <w:szCs w:val="24"/>
        </w:rPr>
      </w:pPr>
    </w:p>
    <w:p w:rsidR="006D48F3" w:rsidRDefault="006D48F3" w:rsidP="003963A5">
      <w:pPr>
        <w:rPr>
          <w:rFonts w:ascii="Arial" w:hAnsi="Arial" w:cs="Arial"/>
          <w:sz w:val="24"/>
          <w:szCs w:val="24"/>
        </w:rPr>
      </w:pPr>
    </w:p>
    <w:p w:rsidR="003963A5" w:rsidRDefault="003963A5" w:rsidP="003963A5">
      <w:pPr>
        <w:pBdr>
          <w:top w:val="single" w:sz="4" w:space="1" w:color="auto"/>
          <w:left w:val="single" w:sz="4" w:space="4" w:color="auto"/>
          <w:bottom w:val="single" w:sz="4" w:space="1" w:color="auto"/>
          <w:right w:val="single" w:sz="4" w:space="4" w:color="auto"/>
        </w:pBdr>
        <w:spacing w:after="120" w:line="312" w:lineRule="auto"/>
        <w:rPr>
          <w:color w:val="000000"/>
        </w:rPr>
      </w:pPr>
      <w:r>
        <w:rPr>
          <w:rFonts w:ascii="Arial" w:hAnsi="Arial" w:cs="Arial"/>
          <w:b/>
          <w:bCs/>
          <w:sz w:val="20"/>
          <w:szCs w:val="20"/>
        </w:rPr>
        <w:t xml:space="preserve">Corona-Blog von pro mente Austria </w:t>
      </w:r>
      <w:hyperlink r:id="rId8" w:history="1">
        <w:r>
          <w:rPr>
            <w:rStyle w:val="Hyperlink"/>
            <w:rFonts w:ascii="Arial" w:hAnsi="Arial" w:cs="Arial"/>
            <w:b/>
            <w:bCs/>
            <w:sz w:val="20"/>
            <w:szCs w:val="20"/>
          </w:rPr>
          <w:t>www.erstehilfefuerdieseele.at</w:t>
        </w:r>
      </w:hyperlink>
      <w:r>
        <w:rPr>
          <w:rFonts w:ascii="Arial" w:hAnsi="Arial" w:cs="Arial"/>
          <w:b/>
          <w:bCs/>
          <w:color w:val="000000"/>
          <w:sz w:val="20"/>
          <w:szCs w:val="20"/>
        </w:rPr>
        <w:t xml:space="preserve"> </w:t>
      </w:r>
    </w:p>
    <w:p w:rsidR="003963A5" w:rsidRDefault="003963A5" w:rsidP="003963A5">
      <w:pPr>
        <w:pBdr>
          <w:top w:val="single" w:sz="4" w:space="1" w:color="auto"/>
          <w:left w:val="single" w:sz="4" w:space="4" w:color="auto"/>
          <w:bottom w:val="single" w:sz="4" w:space="1" w:color="auto"/>
          <w:right w:val="single" w:sz="4" w:space="4" w:color="auto"/>
        </w:pBdr>
        <w:spacing w:after="120" w:line="312" w:lineRule="auto"/>
        <w:rPr>
          <w:rFonts w:ascii="Arial" w:hAnsi="Arial" w:cs="Arial"/>
          <w:b/>
          <w:bCs/>
          <w:sz w:val="20"/>
          <w:szCs w:val="20"/>
        </w:rPr>
      </w:pPr>
      <w:r>
        <w:rPr>
          <w:rFonts w:ascii="Arial" w:hAnsi="Arial" w:cs="Arial"/>
          <w:b/>
          <w:bCs/>
          <w:color w:val="000000"/>
          <w:sz w:val="20"/>
          <w:szCs w:val="20"/>
        </w:rPr>
        <w:t xml:space="preserve">Verarbeiten wir die Corona-Zeit gemeinsam! Erfahrungsberichte und Beiträge an </w:t>
      </w:r>
      <w:hyperlink r:id="rId9" w:history="1">
        <w:r>
          <w:rPr>
            <w:rStyle w:val="Hyperlink"/>
            <w:rFonts w:ascii="Arial" w:hAnsi="Arial" w:cs="Arial"/>
            <w:b/>
            <w:bCs/>
            <w:sz w:val="20"/>
            <w:szCs w:val="20"/>
          </w:rPr>
          <w:t>office@promenteaustria.at</w:t>
        </w:r>
      </w:hyperlink>
    </w:p>
    <w:p w:rsidR="003963A5" w:rsidRDefault="003963A5" w:rsidP="003963A5">
      <w:pPr>
        <w:rPr>
          <w:rFonts w:ascii="Arial" w:hAnsi="Arial" w:cs="Arial"/>
          <w:sz w:val="20"/>
          <w:szCs w:val="20"/>
        </w:rPr>
      </w:pPr>
    </w:p>
    <w:p w:rsidR="003963A5" w:rsidRPr="008E0E13" w:rsidRDefault="003963A5" w:rsidP="006C14BA">
      <w:pPr>
        <w:rPr>
          <w:rFonts w:ascii="Arial" w:hAnsi="Arial" w:cs="Arial"/>
          <w:sz w:val="10"/>
        </w:rPr>
      </w:pPr>
    </w:p>
    <w:p w:rsidR="006C14BA" w:rsidRPr="00AE4C01" w:rsidRDefault="006C14BA" w:rsidP="008E0E13">
      <w:pPr>
        <w:spacing w:after="120"/>
        <w:rPr>
          <w:rFonts w:ascii="Arial" w:hAnsi="Arial" w:cs="Arial"/>
          <w:color w:val="0000FF"/>
          <w:u w:val="single"/>
        </w:rPr>
      </w:pPr>
      <w:r w:rsidRPr="00AE4C01">
        <w:rPr>
          <w:rFonts w:ascii="Arial" w:hAnsi="Arial" w:cs="Arial"/>
          <w:b/>
          <w:lang w:eastAsia="en-US"/>
        </w:rPr>
        <w:t>Aktuelle Presseanfragen:</w:t>
      </w:r>
      <w:r w:rsidRPr="00AE4C01">
        <w:rPr>
          <w:rFonts w:ascii="Arial" w:hAnsi="Arial" w:cs="Arial"/>
          <w:b/>
          <w:lang w:eastAsia="en-US"/>
        </w:rPr>
        <w:br/>
      </w:r>
      <w:r w:rsidRPr="00AE4C01">
        <w:rPr>
          <w:rFonts w:ascii="Arial" w:hAnsi="Arial" w:cs="Arial"/>
          <w:lang w:eastAsia="en-US"/>
        </w:rPr>
        <w:t>Urban &amp; Schenk medical media consulting</w:t>
      </w:r>
      <w:r w:rsidRPr="00AE4C01">
        <w:rPr>
          <w:rFonts w:ascii="Arial" w:hAnsi="Arial" w:cs="Arial"/>
          <w:lang w:eastAsia="en-US"/>
        </w:rPr>
        <w:br/>
        <w:t xml:space="preserve">Barbara Urban: +43 664/41 69 4 59, </w:t>
      </w:r>
      <w:hyperlink r:id="rId10">
        <w:r w:rsidRPr="00AE4C01">
          <w:rPr>
            <w:rStyle w:val="Hyperlink"/>
            <w:rFonts w:ascii="Arial" w:hAnsi="Arial" w:cs="Arial"/>
            <w:lang w:eastAsia="en-US"/>
          </w:rPr>
          <w:t>barbara.urban@medical-media-consulting.at</w:t>
        </w:r>
      </w:hyperlink>
      <w:r w:rsidRPr="00AE4C01">
        <w:rPr>
          <w:rStyle w:val="Hyperlink"/>
          <w:rFonts w:ascii="Arial" w:hAnsi="Arial" w:cs="Arial"/>
        </w:rPr>
        <w:br/>
      </w:r>
      <w:r w:rsidRPr="00AE4C01">
        <w:rPr>
          <w:rFonts w:ascii="Arial" w:hAnsi="Arial" w:cs="Arial"/>
          <w:lang w:eastAsia="en-US"/>
        </w:rPr>
        <w:t xml:space="preserve">Mag. Harald Schenk: +43 664/160 75 99, </w:t>
      </w:r>
      <w:hyperlink r:id="rId11">
        <w:r w:rsidRPr="00AE4C01">
          <w:rPr>
            <w:rStyle w:val="Hyperlink"/>
            <w:rFonts w:ascii="Arial" w:hAnsi="Arial" w:cs="Arial"/>
            <w:lang w:eastAsia="en-US"/>
          </w:rPr>
          <w:t>harald.schenk@medical-media-consulting.at</w:t>
        </w:r>
      </w:hyperlink>
    </w:p>
    <w:p w:rsidR="006C14BA" w:rsidRPr="008E0E13" w:rsidRDefault="006C14BA" w:rsidP="006C14BA">
      <w:pPr>
        <w:rPr>
          <w:rFonts w:ascii="Arial" w:hAnsi="Arial" w:cs="Arial"/>
          <w:sz w:val="2"/>
        </w:rPr>
      </w:pPr>
    </w:p>
    <w:p w:rsidR="006C14BA" w:rsidRPr="00AE4C01" w:rsidRDefault="006C14BA" w:rsidP="006C14BA">
      <w:pPr>
        <w:rPr>
          <w:rFonts w:ascii="Arial" w:hAnsi="Arial" w:cs="Arial"/>
        </w:rPr>
      </w:pPr>
      <w:r w:rsidRPr="00AE4C01">
        <w:rPr>
          <w:rFonts w:ascii="Arial" w:hAnsi="Arial" w:cs="Arial"/>
          <w:b/>
          <w:lang w:eastAsia="en-US"/>
        </w:rPr>
        <w:lastRenderedPageBreak/>
        <w:t>Allgemeine Anfragen:</w:t>
      </w:r>
      <w:r w:rsidRPr="00AE4C01">
        <w:rPr>
          <w:rFonts w:ascii="Arial" w:hAnsi="Arial" w:cs="Arial"/>
          <w:b/>
          <w:lang w:eastAsia="en-US"/>
        </w:rPr>
        <w:br/>
      </w:r>
      <w:r w:rsidRPr="00AE4C01">
        <w:rPr>
          <w:rFonts w:ascii="Arial" w:hAnsi="Arial" w:cs="Arial"/>
        </w:rPr>
        <w:t>Romina Holzmann-Schöpf MA</w:t>
      </w:r>
    </w:p>
    <w:p w:rsidR="006C14BA" w:rsidRPr="00AE4C01" w:rsidRDefault="006C14BA" w:rsidP="006C14BA">
      <w:pPr>
        <w:rPr>
          <w:rFonts w:ascii="Arial" w:hAnsi="Arial" w:cs="Arial"/>
        </w:rPr>
      </w:pPr>
      <w:r w:rsidRPr="00AE4C01">
        <w:rPr>
          <w:rFonts w:ascii="Arial" w:hAnsi="Arial" w:cs="Arial"/>
        </w:rPr>
        <w:t>Projektmanagement Erste Hilfe für die Seele</w:t>
      </w:r>
    </w:p>
    <w:p w:rsidR="006C14BA" w:rsidRPr="00AE4C01" w:rsidRDefault="006C14BA" w:rsidP="006C14BA">
      <w:pPr>
        <w:rPr>
          <w:rFonts w:ascii="Arial" w:hAnsi="Arial" w:cs="Arial"/>
        </w:rPr>
      </w:pPr>
      <w:r w:rsidRPr="00AE4C01">
        <w:rPr>
          <w:rFonts w:ascii="Arial" w:hAnsi="Arial" w:cs="Arial"/>
        </w:rPr>
        <w:t>Telefonische Erreichbarkeit: Montag bis Donnerstag</w:t>
      </w:r>
    </w:p>
    <w:p w:rsidR="006C14BA" w:rsidRPr="00AE4C01" w:rsidRDefault="006C14BA" w:rsidP="006C14BA">
      <w:pPr>
        <w:rPr>
          <w:rFonts w:ascii="Arial" w:hAnsi="Arial" w:cs="Arial"/>
        </w:rPr>
      </w:pPr>
      <w:r w:rsidRPr="00AE4C01">
        <w:rPr>
          <w:rFonts w:ascii="Arial" w:hAnsi="Arial" w:cs="Arial"/>
        </w:rPr>
        <w:t>Tel.: +43 664 621 85 47</w:t>
      </w:r>
    </w:p>
    <w:p w:rsidR="006C14BA" w:rsidRPr="00AE4C01" w:rsidRDefault="006C14BA" w:rsidP="006C14BA">
      <w:pPr>
        <w:rPr>
          <w:rFonts w:ascii="Arial" w:hAnsi="Arial" w:cs="Arial"/>
        </w:rPr>
      </w:pPr>
      <w:r w:rsidRPr="00AE4C01">
        <w:rPr>
          <w:rFonts w:ascii="Arial" w:hAnsi="Arial" w:cs="Arial"/>
          <w:noProof/>
          <w:lang w:val="de-DE" w:eastAsia="de-DE"/>
        </w:rPr>
        <w:drawing>
          <wp:inline distT="0" distB="0" distL="0" distR="0">
            <wp:extent cx="2368550" cy="558800"/>
            <wp:effectExtent l="19050" t="0" r="0" b="0"/>
            <wp:docPr id="1" name="Bild 1" descr="promenteAustria_Logo_signatur_0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omenteAustria_Logo_signatur_01"/>
                    <pic:cNvPicPr>
                      <a:picLocks noChangeAspect="1" noChangeArrowheads="1"/>
                    </pic:cNvPicPr>
                  </pic:nvPicPr>
                  <pic:blipFill>
                    <a:blip r:embed="rId13" r:link="rId14" cstate="print"/>
                    <a:srcRect/>
                    <a:stretch>
                      <a:fillRect/>
                    </a:stretch>
                  </pic:blipFill>
                  <pic:spPr bwMode="auto">
                    <a:xfrm>
                      <a:off x="0" y="0"/>
                      <a:ext cx="2368550" cy="558800"/>
                    </a:xfrm>
                    <a:prstGeom prst="rect">
                      <a:avLst/>
                    </a:prstGeom>
                    <a:noFill/>
                    <a:ln w="9525">
                      <a:noFill/>
                      <a:miter lim="800000"/>
                      <a:headEnd/>
                      <a:tailEnd/>
                    </a:ln>
                  </pic:spPr>
                </pic:pic>
              </a:graphicData>
            </a:graphic>
          </wp:inline>
        </w:drawing>
      </w:r>
    </w:p>
    <w:p w:rsidR="006C14BA" w:rsidRPr="00AE4C01" w:rsidRDefault="006C14BA" w:rsidP="006C14BA">
      <w:pPr>
        <w:spacing w:before="128"/>
        <w:rPr>
          <w:rFonts w:ascii="Arial" w:hAnsi="Arial" w:cs="Arial"/>
        </w:rPr>
      </w:pPr>
      <w:proofErr w:type="spellStart"/>
      <w:r w:rsidRPr="00AE4C01">
        <w:rPr>
          <w:rFonts w:ascii="Arial" w:hAnsi="Arial" w:cs="Arial"/>
        </w:rPr>
        <w:t>Lonstorferplatz</w:t>
      </w:r>
      <w:proofErr w:type="spellEnd"/>
      <w:r w:rsidRPr="00AE4C01">
        <w:rPr>
          <w:rFonts w:ascii="Arial" w:hAnsi="Arial" w:cs="Arial"/>
        </w:rPr>
        <w:t xml:space="preserve"> 1</w:t>
      </w:r>
    </w:p>
    <w:p w:rsidR="006C14BA" w:rsidRPr="00AE4C01" w:rsidRDefault="006C14BA" w:rsidP="006C14BA">
      <w:pPr>
        <w:rPr>
          <w:rFonts w:ascii="Arial" w:hAnsi="Arial" w:cs="Arial"/>
        </w:rPr>
      </w:pPr>
      <w:r w:rsidRPr="00AE4C01">
        <w:rPr>
          <w:rFonts w:ascii="Arial" w:hAnsi="Arial" w:cs="Arial"/>
        </w:rPr>
        <w:t>4020 Linz</w:t>
      </w:r>
    </w:p>
    <w:p w:rsidR="008E0E13" w:rsidRDefault="006C14BA" w:rsidP="006C14BA">
      <w:pPr>
        <w:rPr>
          <w:rFonts w:ascii="Arial" w:hAnsi="Arial" w:cs="Arial"/>
        </w:rPr>
      </w:pPr>
      <w:r w:rsidRPr="00AE4C01">
        <w:rPr>
          <w:rFonts w:ascii="Arial" w:hAnsi="Arial" w:cs="Arial"/>
        </w:rPr>
        <w:t xml:space="preserve">E-Mail: </w:t>
      </w:r>
      <w:hyperlink r:id="rId15" w:history="1">
        <w:r w:rsidRPr="00AE4C01">
          <w:rPr>
            <w:rStyle w:val="Hyperlink"/>
            <w:rFonts w:ascii="Arial" w:hAnsi="Arial" w:cs="Arial"/>
          </w:rPr>
          <w:t>holzmann@promenteaustria.at</w:t>
        </w:r>
      </w:hyperlink>
    </w:p>
    <w:p w:rsidR="00AF12BF" w:rsidRPr="00AE4C01" w:rsidRDefault="006C14BA" w:rsidP="008E0E13">
      <w:pPr>
        <w:rPr>
          <w:rFonts w:ascii="Arial" w:hAnsi="Arial" w:cs="Arial"/>
          <w:sz w:val="24"/>
          <w:szCs w:val="24"/>
        </w:rPr>
      </w:pPr>
      <w:r w:rsidRPr="00AE4C01">
        <w:rPr>
          <w:rFonts w:ascii="Arial" w:hAnsi="Arial" w:cs="Arial"/>
        </w:rPr>
        <w:t xml:space="preserve">Web: </w:t>
      </w:r>
      <w:hyperlink r:id="rId16" w:history="1">
        <w:r w:rsidRPr="00AE4C01">
          <w:rPr>
            <w:rStyle w:val="Hyperlink"/>
            <w:rFonts w:ascii="Arial" w:hAnsi="Arial" w:cs="Arial"/>
          </w:rPr>
          <w:t>www.promenteaustria.at</w:t>
        </w:r>
      </w:hyperlink>
    </w:p>
    <w:sectPr w:rsidR="00AF12BF" w:rsidRPr="00AE4C01" w:rsidSect="00CD008E">
      <w:headerReference w:type="default" r:id="rId17"/>
      <w:footerReference w:type="default" r:id="rId18"/>
      <w:pgSz w:w="11906" w:h="16838"/>
      <w:pgMar w:top="1417" w:right="1417" w:bottom="1134"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A45" w:rsidRDefault="00DB3A45" w:rsidP="00B647A7">
      <w:r>
        <w:separator/>
      </w:r>
    </w:p>
  </w:endnote>
  <w:endnote w:type="continuationSeparator" w:id="0">
    <w:p w:rsidR="00DB3A45" w:rsidRDefault="00DB3A45" w:rsidP="00B647A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7A7" w:rsidRPr="0025187A" w:rsidRDefault="002726BA" w:rsidP="0025187A">
    <w:pPr>
      <w:pStyle w:val="Fuzeile"/>
      <w:jc w:val="center"/>
    </w:pPr>
    <w:r>
      <w:rPr>
        <w:noProof/>
        <w:lang w:val="de-DE" w:eastAsia="de-DE"/>
      </w:rPr>
      <w:drawing>
        <wp:inline distT="0" distB="0" distL="0" distR="0">
          <wp:extent cx="5760720" cy="8223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82232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A45" w:rsidRDefault="00DB3A45" w:rsidP="00B647A7">
      <w:r>
        <w:separator/>
      </w:r>
    </w:p>
  </w:footnote>
  <w:footnote w:type="continuationSeparator" w:id="0">
    <w:p w:rsidR="00DB3A45" w:rsidRDefault="00DB3A45" w:rsidP="00B64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7A7" w:rsidRPr="00B51E0F" w:rsidRDefault="000E0B72" w:rsidP="0025187A">
    <w:pPr>
      <w:pStyle w:val="KeinLeerraum"/>
      <w:jc w:val="center"/>
      <w:rPr>
        <w:rFonts w:eastAsiaTheme="minorEastAsia"/>
        <w:noProof/>
        <w:lang w:val="de-DE" w:eastAsia="de-AT"/>
      </w:rPr>
    </w:pPr>
    <w:r>
      <w:rPr>
        <w:rFonts w:eastAsiaTheme="minorEastAsia"/>
        <w:noProof/>
        <w:lang w:val="de-DE" w:eastAsia="de-DE"/>
      </w:rPr>
      <w:drawing>
        <wp:inline distT="0" distB="0" distL="0" distR="0">
          <wp:extent cx="5760720" cy="10960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fzeile_promente_Brief_rgb.jp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10960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9F2"/>
    <w:multiLevelType w:val="hybridMultilevel"/>
    <w:tmpl w:val="07D023C2"/>
    <w:lvl w:ilvl="0" w:tplc="0C070003">
      <w:start w:val="1"/>
      <w:numFmt w:val="bullet"/>
      <w:lvlText w:val="o"/>
      <w:lvlJc w:val="left"/>
      <w:pPr>
        <w:ind w:left="502"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EA50BEA"/>
    <w:multiLevelType w:val="hybridMultilevel"/>
    <w:tmpl w:val="96165E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45E5F66"/>
    <w:multiLevelType w:val="hybridMultilevel"/>
    <w:tmpl w:val="464AD0EC"/>
    <w:lvl w:ilvl="0" w:tplc="04070003">
      <w:start w:val="1"/>
      <w:numFmt w:val="bullet"/>
      <w:lvlText w:val="o"/>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4CA0497"/>
    <w:multiLevelType w:val="hybridMultilevel"/>
    <w:tmpl w:val="8C4E1654"/>
    <w:lvl w:ilvl="0" w:tplc="04070003">
      <w:start w:val="1"/>
      <w:numFmt w:val="bullet"/>
      <w:lvlText w:val="o"/>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1D1451"/>
    <w:rsid w:val="00002B17"/>
    <w:rsid w:val="00007775"/>
    <w:rsid w:val="00093CFC"/>
    <w:rsid w:val="000D42A3"/>
    <w:rsid w:val="000E0B72"/>
    <w:rsid w:val="000F2408"/>
    <w:rsid w:val="000F2D95"/>
    <w:rsid w:val="00102492"/>
    <w:rsid w:val="0018381D"/>
    <w:rsid w:val="001B4407"/>
    <w:rsid w:val="001C4E85"/>
    <w:rsid w:val="001D1451"/>
    <w:rsid w:val="001E1F2E"/>
    <w:rsid w:val="00202E4A"/>
    <w:rsid w:val="0020307C"/>
    <w:rsid w:val="0020307D"/>
    <w:rsid w:val="00204255"/>
    <w:rsid w:val="00214632"/>
    <w:rsid w:val="0025187A"/>
    <w:rsid w:val="002726BA"/>
    <w:rsid w:val="0027419F"/>
    <w:rsid w:val="002D375F"/>
    <w:rsid w:val="00342AC9"/>
    <w:rsid w:val="00365961"/>
    <w:rsid w:val="00385D3E"/>
    <w:rsid w:val="003963A5"/>
    <w:rsid w:val="003A540C"/>
    <w:rsid w:val="003D2A1F"/>
    <w:rsid w:val="00422EC4"/>
    <w:rsid w:val="00470237"/>
    <w:rsid w:val="00476541"/>
    <w:rsid w:val="004C18A0"/>
    <w:rsid w:val="004D7DC4"/>
    <w:rsid w:val="004F2A8E"/>
    <w:rsid w:val="004F3F6D"/>
    <w:rsid w:val="00566BBB"/>
    <w:rsid w:val="00585BD2"/>
    <w:rsid w:val="005908B4"/>
    <w:rsid w:val="005963E0"/>
    <w:rsid w:val="005D7851"/>
    <w:rsid w:val="005E2DAA"/>
    <w:rsid w:val="005E4554"/>
    <w:rsid w:val="005F6A4B"/>
    <w:rsid w:val="006467C7"/>
    <w:rsid w:val="0066539B"/>
    <w:rsid w:val="006774D1"/>
    <w:rsid w:val="006C14BA"/>
    <w:rsid w:val="006C29A0"/>
    <w:rsid w:val="006C3C12"/>
    <w:rsid w:val="006C78EF"/>
    <w:rsid w:val="006D48F3"/>
    <w:rsid w:val="007604C6"/>
    <w:rsid w:val="0076050A"/>
    <w:rsid w:val="0076340E"/>
    <w:rsid w:val="00770F2E"/>
    <w:rsid w:val="007A1E8D"/>
    <w:rsid w:val="0082605C"/>
    <w:rsid w:val="00836BC4"/>
    <w:rsid w:val="0085208B"/>
    <w:rsid w:val="00872450"/>
    <w:rsid w:val="0089190A"/>
    <w:rsid w:val="008A153C"/>
    <w:rsid w:val="008C10D3"/>
    <w:rsid w:val="008D15AC"/>
    <w:rsid w:val="008D5966"/>
    <w:rsid w:val="008D5B91"/>
    <w:rsid w:val="008E0E13"/>
    <w:rsid w:val="008E59BB"/>
    <w:rsid w:val="009002A0"/>
    <w:rsid w:val="0091608F"/>
    <w:rsid w:val="009655F0"/>
    <w:rsid w:val="009957A6"/>
    <w:rsid w:val="009A3DEC"/>
    <w:rsid w:val="009B2D56"/>
    <w:rsid w:val="009C77DB"/>
    <w:rsid w:val="009D3FD3"/>
    <w:rsid w:val="009E66C3"/>
    <w:rsid w:val="009F241D"/>
    <w:rsid w:val="00A10F53"/>
    <w:rsid w:val="00A123B6"/>
    <w:rsid w:val="00A15438"/>
    <w:rsid w:val="00A84D30"/>
    <w:rsid w:val="00A84D34"/>
    <w:rsid w:val="00AA09B4"/>
    <w:rsid w:val="00AB10E9"/>
    <w:rsid w:val="00AE4C01"/>
    <w:rsid w:val="00AF12BF"/>
    <w:rsid w:val="00B00BD7"/>
    <w:rsid w:val="00B27C10"/>
    <w:rsid w:val="00B647A7"/>
    <w:rsid w:val="00B8342A"/>
    <w:rsid w:val="00B9002B"/>
    <w:rsid w:val="00BA7507"/>
    <w:rsid w:val="00BB482F"/>
    <w:rsid w:val="00BC7327"/>
    <w:rsid w:val="00BE70D6"/>
    <w:rsid w:val="00BF4DC4"/>
    <w:rsid w:val="00C01C77"/>
    <w:rsid w:val="00C05D3A"/>
    <w:rsid w:val="00C47253"/>
    <w:rsid w:val="00C611FA"/>
    <w:rsid w:val="00C85A09"/>
    <w:rsid w:val="00CD008E"/>
    <w:rsid w:val="00CE658A"/>
    <w:rsid w:val="00D12218"/>
    <w:rsid w:val="00D33B8A"/>
    <w:rsid w:val="00D471A8"/>
    <w:rsid w:val="00D9252B"/>
    <w:rsid w:val="00DA40F4"/>
    <w:rsid w:val="00DB38B2"/>
    <w:rsid w:val="00DB3A45"/>
    <w:rsid w:val="00DC5480"/>
    <w:rsid w:val="00DC5BBF"/>
    <w:rsid w:val="00DE4271"/>
    <w:rsid w:val="00DF73F6"/>
    <w:rsid w:val="00E12CE9"/>
    <w:rsid w:val="00E3305A"/>
    <w:rsid w:val="00E35A21"/>
    <w:rsid w:val="00E3788F"/>
    <w:rsid w:val="00E63D5A"/>
    <w:rsid w:val="00E74A69"/>
    <w:rsid w:val="00E87D24"/>
    <w:rsid w:val="00ED13BB"/>
    <w:rsid w:val="00F13DFB"/>
    <w:rsid w:val="00F45B7C"/>
    <w:rsid w:val="00F526A0"/>
    <w:rsid w:val="00F5546C"/>
    <w:rsid w:val="00FA6D53"/>
    <w:rsid w:val="00FC6F7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1451"/>
    <w:pPr>
      <w:spacing w:after="0" w:line="240" w:lineRule="auto"/>
    </w:pPr>
    <w:rPr>
      <w:rFonts w:ascii="Calibri" w:hAnsi="Calibri" w:cs="Calibri"/>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A10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214632"/>
    <w:pPr>
      <w:spacing w:after="0" w:line="240" w:lineRule="auto"/>
    </w:pPr>
  </w:style>
  <w:style w:type="paragraph" w:styleId="Sprechblasentext">
    <w:name w:val="Balloon Text"/>
    <w:basedOn w:val="Standard"/>
    <w:link w:val="SprechblasentextZchn"/>
    <w:uiPriority w:val="99"/>
    <w:semiHidden/>
    <w:unhideWhenUsed/>
    <w:rsid w:val="00AB10E9"/>
    <w:rPr>
      <w:rFonts w:ascii="Segoe U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AB10E9"/>
    <w:rPr>
      <w:rFonts w:ascii="Segoe UI" w:hAnsi="Segoe UI" w:cs="Segoe UI"/>
      <w:sz w:val="18"/>
      <w:szCs w:val="18"/>
    </w:rPr>
  </w:style>
  <w:style w:type="paragraph" w:styleId="StandardWeb">
    <w:name w:val="Normal (Web)"/>
    <w:basedOn w:val="Standard"/>
    <w:uiPriority w:val="99"/>
    <w:semiHidden/>
    <w:unhideWhenUsed/>
    <w:rsid w:val="00476541"/>
    <w:pPr>
      <w:spacing w:before="100" w:beforeAutospacing="1" w:after="100" w:afterAutospacing="1"/>
    </w:pPr>
    <w:rPr>
      <w:rFonts w:ascii="Times New Roman" w:eastAsia="Times New Roman" w:hAnsi="Times New Roman" w:cs="Times New Roman"/>
      <w:sz w:val="24"/>
      <w:szCs w:val="24"/>
    </w:rPr>
  </w:style>
  <w:style w:type="paragraph" w:styleId="NurText">
    <w:name w:val="Plain Text"/>
    <w:basedOn w:val="Standard"/>
    <w:link w:val="NurTextZchn"/>
    <w:uiPriority w:val="99"/>
    <w:semiHidden/>
    <w:unhideWhenUsed/>
    <w:rsid w:val="004C18A0"/>
    <w:rPr>
      <w:rFonts w:eastAsia="Times New Roman" w:cs="Times New Roman"/>
      <w:szCs w:val="21"/>
    </w:rPr>
  </w:style>
  <w:style w:type="character" w:customStyle="1" w:styleId="NurTextZchn">
    <w:name w:val="Nur Text Zchn"/>
    <w:basedOn w:val="Absatz-Standardschriftart"/>
    <w:link w:val="NurText"/>
    <w:uiPriority w:val="99"/>
    <w:semiHidden/>
    <w:rsid w:val="004C18A0"/>
    <w:rPr>
      <w:rFonts w:ascii="Calibri" w:eastAsia="Times New Roman" w:hAnsi="Calibri" w:cs="Times New Roman"/>
      <w:szCs w:val="21"/>
      <w:lang w:eastAsia="de-AT"/>
    </w:rPr>
  </w:style>
  <w:style w:type="paragraph" w:styleId="Kopfzeile">
    <w:name w:val="header"/>
    <w:basedOn w:val="Standard"/>
    <w:link w:val="KopfzeileZchn"/>
    <w:uiPriority w:val="99"/>
    <w:unhideWhenUsed/>
    <w:rsid w:val="00B647A7"/>
    <w:pPr>
      <w:tabs>
        <w:tab w:val="center" w:pos="4536"/>
        <w:tab w:val="right" w:pos="9072"/>
      </w:tabs>
    </w:pPr>
    <w:rPr>
      <w:rFonts w:asciiTheme="minorHAnsi" w:hAnsiTheme="minorHAnsi" w:cstheme="minorBidi"/>
      <w:lang w:eastAsia="en-US"/>
    </w:rPr>
  </w:style>
  <w:style w:type="character" w:customStyle="1" w:styleId="KopfzeileZchn">
    <w:name w:val="Kopfzeile Zchn"/>
    <w:basedOn w:val="Absatz-Standardschriftart"/>
    <w:link w:val="Kopfzeile"/>
    <w:uiPriority w:val="99"/>
    <w:rsid w:val="00B647A7"/>
  </w:style>
  <w:style w:type="paragraph" w:styleId="Fuzeile">
    <w:name w:val="footer"/>
    <w:basedOn w:val="Standard"/>
    <w:link w:val="FuzeileZchn"/>
    <w:uiPriority w:val="99"/>
    <w:unhideWhenUsed/>
    <w:rsid w:val="00B647A7"/>
    <w:pPr>
      <w:tabs>
        <w:tab w:val="center" w:pos="4536"/>
        <w:tab w:val="right" w:pos="9072"/>
      </w:tabs>
    </w:pPr>
    <w:rPr>
      <w:rFonts w:asciiTheme="minorHAnsi" w:hAnsiTheme="minorHAnsi" w:cstheme="minorBidi"/>
      <w:lang w:eastAsia="en-US"/>
    </w:rPr>
  </w:style>
  <w:style w:type="character" w:customStyle="1" w:styleId="FuzeileZchn">
    <w:name w:val="Fußzeile Zchn"/>
    <w:basedOn w:val="Absatz-Standardschriftart"/>
    <w:link w:val="Fuzeile"/>
    <w:uiPriority w:val="99"/>
    <w:rsid w:val="00B647A7"/>
  </w:style>
  <w:style w:type="character" w:styleId="Hyperlink">
    <w:name w:val="Hyperlink"/>
    <w:basedOn w:val="Absatz-Standardschriftart"/>
    <w:uiPriority w:val="99"/>
    <w:rsid w:val="00B647A7"/>
    <w:rPr>
      <w:color w:val="0000FF"/>
      <w:u w:val="single"/>
    </w:rPr>
  </w:style>
  <w:style w:type="character" w:styleId="Fett">
    <w:name w:val="Strong"/>
    <w:basedOn w:val="Absatz-Standardschriftart"/>
    <w:uiPriority w:val="22"/>
    <w:qFormat/>
    <w:rsid w:val="00D9252B"/>
    <w:rPr>
      <w:b/>
      <w:bCs/>
    </w:rPr>
  </w:style>
  <w:style w:type="character" w:styleId="Hervorhebung">
    <w:name w:val="Emphasis"/>
    <w:basedOn w:val="Absatz-Standardschriftart"/>
    <w:uiPriority w:val="20"/>
    <w:qFormat/>
    <w:rsid w:val="00D9252B"/>
    <w:rPr>
      <w:i/>
      <w:iCs/>
    </w:rPr>
  </w:style>
</w:styles>
</file>

<file path=word/webSettings.xml><?xml version="1.0" encoding="utf-8"?>
<w:webSettings xmlns:r="http://schemas.openxmlformats.org/officeDocument/2006/relationships" xmlns:w="http://schemas.openxmlformats.org/wordprocessingml/2006/main">
  <w:divs>
    <w:div w:id="44136537">
      <w:bodyDiv w:val="1"/>
      <w:marLeft w:val="0"/>
      <w:marRight w:val="0"/>
      <w:marTop w:val="0"/>
      <w:marBottom w:val="0"/>
      <w:divBdr>
        <w:top w:val="none" w:sz="0" w:space="0" w:color="auto"/>
        <w:left w:val="none" w:sz="0" w:space="0" w:color="auto"/>
        <w:bottom w:val="none" w:sz="0" w:space="0" w:color="auto"/>
        <w:right w:val="none" w:sz="0" w:space="0" w:color="auto"/>
      </w:divBdr>
    </w:div>
    <w:div w:id="151021845">
      <w:bodyDiv w:val="1"/>
      <w:marLeft w:val="0"/>
      <w:marRight w:val="0"/>
      <w:marTop w:val="0"/>
      <w:marBottom w:val="0"/>
      <w:divBdr>
        <w:top w:val="none" w:sz="0" w:space="0" w:color="auto"/>
        <w:left w:val="none" w:sz="0" w:space="0" w:color="auto"/>
        <w:bottom w:val="none" w:sz="0" w:space="0" w:color="auto"/>
        <w:right w:val="none" w:sz="0" w:space="0" w:color="auto"/>
      </w:divBdr>
    </w:div>
    <w:div w:id="233249817">
      <w:bodyDiv w:val="1"/>
      <w:marLeft w:val="0"/>
      <w:marRight w:val="0"/>
      <w:marTop w:val="0"/>
      <w:marBottom w:val="0"/>
      <w:divBdr>
        <w:top w:val="none" w:sz="0" w:space="0" w:color="auto"/>
        <w:left w:val="none" w:sz="0" w:space="0" w:color="auto"/>
        <w:bottom w:val="none" w:sz="0" w:space="0" w:color="auto"/>
        <w:right w:val="none" w:sz="0" w:space="0" w:color="auto"/>
      </w:divBdr>
    </w:div>
    <w:div w:id="244727101">
      <w:bodyDiv w:val="1"/>
      <w:marLeft w:val="0"/>
      <w:marRight w:val="0"/>
      <w:marTop w:val="0"/>
      <w:marBottom w:val="0"/>
      <w:divBdr>
        <w:top w:val="none" w:sz="0" w:space="0" w:color="auto"/>
        <w:left w:val="none" w:sz="0" w:space="0" w:color="auto"/>
        <w:bottom w:val="none" w:sz="0" w:space="0" w:color="auto"/>
        <w:right w:val="none" w:sz="0" w:space="0" w:color="auto"/>
      </w:divBdr>
    </w:div>
    <w:div w:id="268707368">
      <w:bodyDiv w:val="1"/>
      <w:marLeft w:val="0"/>
      <w:marRight w:val="0"/>
      <w:marTop w:val="0"/>
      <w:marBottom w:val="0"/>
      <w:divBdr>
        <w:top w:val="none" w:sz="0" w:space="0" w:color="auto"/>
        <w:left w:val="none" w:sz="0" w:space="0" w:color="auto"/>
        <w:bottom w:val="none" w:sz="0" w:space="0" w:color="auto"/>
        <w:right w:val="none" w:sz="0" w:space="0" w:color="auto"/>
      </w:divBdr>
    </w:div>
    <w:div w:id="575632513">
      <w:bodyDiv w:val="1"/>
      <w:marLeft w:val="0"/>
      <w:marRight w:val="0"/>
      <w:marTop w:val="0"/>
      <w:marBottom w:val="0"/>
      <w:divBdr>
        <w:top w:val="none" w:sz="0" w:space="0" w:color="auto"/>
        <w:left w:val="none" w:sz="0" w:space="0" w:color="auto"/>
        <w:bottom w:val="none" w:sz="0" w:space="0" w:color="auto"/>
        <w:right w:val="none" w:sz="0" w:space="0" w:color="auto"/>
      </w:divBdr>
    </w:div>
    <w:div w:id="889537935">
      <w:bodyDiv w:val="1"/>
      <w:marLeft w:val="0"/>
      <w:marRight w:val="0"/>
      <w:marTop w:val="0"/>
      <w:marBottom w:val="0"/>
      <w:divBdr>
        <w:top w:val="none" w:sz="0" w:space="0" w:color="auto"/>
        <w:left w:val="none" w:sz="0" w:space="0" w:color="auto"/>
        <w:bottom w:val="none" w:sz="0" w:space="0" w:color="auto"/>
        <w:right w:val="none" w:sz="0" w:space="0" w:color="auto"/>
      </w:divBdr>
    </w:div>
    <w:div w:id="906954933">
      <w:bodyDiv w:val="1"/>
      <w:marLeft w:val="0"/>
      <w:marRight w:val="0"/>
      <w:marTop w:val="0"/>
      <w:marBottom w:val="0"/>
      <w:divBdr>
        <w:top w:val="none" w:sz="0" w:space="0" w:color="auto"/>
        <w:left w:val="none" w:sz="0" w:space="0" w:color="auto"/>
        <w:bottom w:val="none" w:sz="0" w:space="0" w:color="auto"/>
        <w:right w:val="none" w:sz="0" w:space="0" w:color="auto"/>
      </w:divBdr>
    </w:div>
    <w:div w:id="922685215">
      <w:bodyDiv w:val="1"/>
      <w:marLeft w:val="0"/>
      <w:marRight w:val="0"/>
      <w:marTop w:val="0"/>
      <w:marBottom w:val="0"/>
      <w:divBdr>
        <w:top w:val="none" w:sz="0" w:space="0" w:color="auto"/>
        <w:left w:val="none" w:sz="0" w:space="0" w:color="auto"/>
        <w:bottom w:val="none" w:sz="0" w:space="0" w:color="auto"/>
        <w:right w:val="none" w:sz="0" w:space="0" w:color="auto"/>
      </w:divBdr>
    </w:div>
    <w:div w:id="926380189">
      <w:bodyDiv w:val="1"/>
      <w:marLeft w:val="0"/>
      <w:marRight w:val="0"/>
      <w:marTop w:val="0"/>
      <w:marBottom w:val="0"/>
      <w:divBdr>
        <w:top w:val="none" w:sz="0" w:space="0" w:color="auto"/>
        <w:left w:val="none" w:sz="0" w:space="0" w:color="auto"/>
        <w:bottom w:val="none" w:sz="0" w:space="0" w:color="auto"/>
        <w:right w:val="none" w:sz="0" w:space="0" w:color="auto"/>
      </w:divBdr>
    </w:div>
    <w:div w:id="1080254735">
      <w:bodyDiv w:val="1"/>
      <w:marLeft w:val="0"/>
      <w:marRight w:val="0"/>
      <w:marTop w:val="0"/>
      <w:marBottom w:val="0"/>
      <w:divBdr>
        <w:top w:val="none" w:sz="0" w:space="0" w:color="auto"/>
        <w:left w:val="none" w:sz="0" w:space="0" w:color="auto"/>
        <w:bottom w:val="none" w:sz="0" w:space="0" w:color="auto"/>
        <w:right w:val="none" w:sz="0" w:space="0" w:color="auto"/>
      </w:divBdr>
    </w:div>
    <w:div w:id="1133256425">
      <w:bodyDiv w:val="1"/>
      <w:marLeft w:val="0"/>
      <w:marRight w:val="0"/>
      <w:marTop w:val="0"/>
      <w:marBottom w:val="0"/>
      <w:divBdr>
        <w:top w:val="none" w:sz="0" w:space="0" w:color="auto"/>
        <w:left w:val="none" w:sz="0" w:space="0" w:color="auto"/>
        <w:bottom w:val="none" w:sz="0" w:space="0" w:color="auto"/>
        <w:right w:val="none" w:sz="0" w:space="0" w:color="auto"/>
      </w:divBdr>
    </w:div>
    <w:div w:id="1136294301">
      <w:bodyDiv w:val="1"/>
      <w:marLeft w:val="0"/>
      <w:marRight w:val="0"/>
      <w:marTop w:val="0"/>
      <w:marBottom w:val="0"/>
      <w:divBdr>
        <w:top w:val="none" w:sz="0" w:space="0" w:color="auto"/>
        <w:left w:val="none" w:sz="0" w:space="0" w:color="auto"/>
        <w:bottom w:val="none" w:sz="0" w:space="0" w:color="auto"/>
        <w:right w:val="none" w:sz="0" w:space="0" w:color="auto"/>
      </w:divBdr>
    </w:div>
    <w:div w:id="1178739952">
      <w:bodyDiv w:val="1"/>
      <w:marLeft w:val="0"/>
      <w:marRight w:val="0"/>
      <w:marTop w:val="0"/>
      <w:marBottom w:val="0"/>
      <w:divBdr>
        <w:top w:val="none" w:sz="0" w:space="0" w:color="auto"/>
        <w:left w:val="none" w:sz="0" w:space="0" w:color="auto"/>
        <w:bottom w:val="none" w:sz="0" w:space="0" w:color="auto"/>
        <w:right w:val="none" w:sz="0" w:space="0" w:color="auto"/>
      </w:divBdr>
    </w:div>
    <w:div w:id="1585337434">
      <w:bodyDiv w:val="1"/>
      <w:marLeft w:val="0"/>
      <w:marRight w:val="0"/>
      <w:marTop w:val="0"/>
      <w:marBottom w:val="0"/>
      <w:divBdr>
        <w:top w:val="none" w:sz="0" w:space="0" w:color="auto"/>
        <w:left w:val="none" w:sz="0" w:space="0" w:color="auto"/>
        <w:bottom w:val="none" w:sz="0" w:space="0" w:color="auto"/>
        <w:right w:val="none" w:sz="0" w:space="0" w:color="auto"/>
      </w:divBdr>
    </w:div>
    <w:div w:id="1662930756">
      <w:bodyDiv w:val="1"/>
      <w:marLeft w:val="0"/>
      <w:marRight w:val="0"/>
      <w:marTop w:val="0"/>
      <w:marBottom w:val="0"/>
      <w:divBdr>
        <w:top w:val="none" w:sz="0" w:space="0" w:color="auto"/>
        <w:left w:val="none" w:sz="0" w:space="0" w:color="auto"/>
        <w:bottom w:val="none" w:sz="0" w:space="0" w:color="auto"/>
        <w:right w:val="none" w:sz="0" w:space="0" w:color="auto"/>
      </w:divBdr>
    </w:div>
    <w:div w:id="1960062076">
      <w:bodyDiv w:val="1"/>
      <w:marLeft w:val="0"/>
      <w:marRight w:val="0"/>
      <w:marTop w:val="0"/>
      <w:marBottom w:val="0"/>
      <w:divBdr>
        <w:top w:val="none" w:sz="0" w:space="0" w:color="auto"/>
        <w:left w:val="none" w:sz="0" w:space="0" w:color="auto"/>
        <w:bottom w:val="none" w:sz="0" w:space="0" w:color="auto"/>
        <w:right w:val="none" w:sz="0" w:space="0" w:color="auto"/>
      </w:divBdr>
    </w:div>
    <w:div w:id="1963805607">
      <w:bodyDiv w:val="1"/>
      <w:marLeft w:val="0"/>
      <w:marRight w:val="0"/>
      <w:marTop w:val="0"/>
      <w:marBottom w:val="0"/>
      <w:divBdr>
        <w:top w:val="none" w:sz="0" w:space="0" w:color="auto"/>
        <w:left w:val="none" w:sz="0" w:space="0" w:color="auto"/>
        <w:bottom w:val="none" w:sz="0" w:space="0" w:color="auto"/>
        <w:right w:val="none" w:sz="0" w:space="0" w:color="auto"/>
      </w:divBdr>
    </w:div>
    <w:div w:id="211046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stehilfefuerdieseele.at"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enteaustria.a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omenteaustria.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ald.schenk@medical-media-consulting.at" TargetMode="External"/><Relationship Id="rId5" Type="http://schemas.openxmlformats.org/officeDocument/2006/relationships/webSettings" Target="webSettings.xml"/><Relationship Id="rId15" Type="http://schemas.openxmlformats.org/officeDocument/2006/relationships/hyperlink" Target="mailto:holzmann@promenteaustria.at" TargetMode="External"/><Relationship Id="rId10" Type="http://schemas.openxmlformats.org/officeDocument/2006/relationships/hyperlink" Target="mailto:barbara.urban@medical-media-consulting.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linkTo_UnCryptMailto('kygjrm8mddgacYnpmkclrcysqrpgy,yr');" TargetMode="External"/><Relationship Id="rId14" Type="http://schemas.openxmlformats.org/officeDocument/2006/relationships/image" Target="cid:image001.png@01D724A4.990B73A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menteaustria\pro%20mente%20Austria\Fileserver%20-%2002_Office\17_Briefe\Vorlagen\Vorlage%20Briefpapier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6FDBD-87BC-4855-A42D-3A831071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Briefpapier_2021.dotx</Template>
  <TotalTime>0</TotalTime>
  <Pages>3</Pages>
  <Words>661</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Holzmann-Schöpf</dc:creator>
  <cp:lastModifiedBy>harald</cp:lastModifiedBy>
  <cp:revision>4</cp:revision>
  <cp:lastPrinted>2019-05-08T09:36:00Z</cp:lastPrinted>
  <dcterms:created xsi:type="dcterms:W3CDTF">2021-04-21T08:34:00Z</dcterms:created>
  <dcterms:modified xsi:type="dcterms:W3CDTF">2021-04-21T08:44:00Z</dcterms:modified>
</cp:coreProperties>
</file>