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05B" w:rsidRPr="00507ABD" w:rsidRDefault="0023105B" w:rsidP="002B3D99">
      <w:pPr>
        <w:spacing w:before="80" w:after="80" w:line="312" w:lineRule="auto"/>
        <w:rPr>
          <w:rFonts w:ascii="Arial" w:hAnsi="Arial" w:cs="Arial"/>
          <w:b/>
          <w:sz w:val="28"/>
          <w:szCs w:val="22"/>
          <w:u w:val="single"/>
        </w:rPr>
      </w:pPr>
    </w:p>
    <w:p w:rsidR="005C5CEF" w:rsidRPr="00507ABD" w:rsidRDefault="005C5CEF" w:rsidP="009423B3">
      <w:pPr>
        <w:spacing w:before="80" w:after="80" w:line="312" w:lineRule="auto"/>
        <w:rPr>
          <w:rFonts w:ascii="Arial" w:hAnsi="Arial" w:cs="Arial"/>
          <w:b/>
          <w:sz w:val="28"/>
          <w:szCs w:val="22"/>
          <w:u w:val="single"/>
        </w:rPr>
      </w:pPr>
    </w:p>
    <w:p w:rsidR="009423B3" w:rsidRPr="00507ABD" w:rsidRDefault="009423B3" w:rsidP="009423B3">
      <w:pPr>
        <w:spacing w:before="80" w:after="80" w:line="312" w:lineRule="auto"/>
        <w:rPr>
          <w:rFonts w:ascii="Arial" w:hAnsi="Arial" w:cs="Arial"/>
          <w:b/>
          <w:sz w:val="28"/>
          <w:szCs w:val="22"/>
          <w:u w:val="single"/>
        </w:rPr>
      </w:pPr>
      <w:proofErr w:type="spellStart"/>
      <w:r w:rsidRPr="00507ABD">
        <w:rPr>
          <w:rFonts w:ascii="Arial" w:hAnsi="Arial" w:cs="Arial"/>
          <w:b/>
          <w:sz w:val="28"/>
          <w:szCs w:val="22"/>
          <w:u w:val="single"/>
        </w:rPr>
        <w:t>Mag.</w:t>
      </w:r>
      <w:r w:rsidRPr="00507ABD">
        <w:rPr>
          <w:rFonts w:ascii="Arial" w:hAnsi="Arial" w:cs="Arial"/>
          <w:b/>
          <w:sz w:val="28"/>
          <w:szCs w:val="22"/>
          <w:u w:val="single"/>
          <w:vertAlign w:val="superscript"/>
        </w:rPr>
        <w:t>a</w:t>
      </w:r>
      <w:proofErr w:type="spellEnd"/>
      <w:r w:rsidRPr="00507ABD">
        <w:rPr>
          <w:rFonts w:ascii="Arial" w:hAnsi="Arial" w:cs="Arial"/>
          <w:b/>
          <w:sz w:val="28"/>
          <w:szCs w:val="22"/>
          <w:u w:val="single"/>
        </w:rPr>
        <w:t xml:space="preserve"> Martina Brix</w:t>
      </w:r>
    </w:p>
    <w:p w:rsidR="009423B3" w:rsidRPr="00507ABD" w:rsidRDefault="009423B3" w:rsidP="009423B3">
      <w:pPr>
        <w:spacing w:before="80" w:after="80" w:line="312" w:lineRule="auto"/>
        <w:rPr>
          <w:rFonts w:ascii="Arial" w:hAnsi="Arial" w:cs="Arial"/>
          <w:b/>
          <w:sz w:val="32"/>
          <w:szCs w:val="28"/>
        </w:rPr>
      </w:pPr>
      <w:r w:rsidRPr="00507ABD">
        <w:rPr>
          <w:rFonts w:ascii="Arial" w:hAnsi="Arial" w:cs="Arial"/>
          <w:b/>
          <w:sz w:val="32"/>
          <w:szCs w:val="28"/>
        </w:rPr>
        <w:t>Tuberkulosegesetz neu – Bedeutung für die Praxis</w:t>
      </w:r>
    </w:p>
    <w:p w:rsidR="009423B3" w:rsidRPr="00507ABD" w:rsidRDefault="009423B3" w:rsidP="009423B3">
      <w:pPr>
        <w:spacing w:before="80" w:after="80" w:line="312" w:lineRule="auto"/>
        <w:rPr>
          <w:rFonts w:ascii="Arial" w:hAnsi="Arial" w:cs="Arial"/>
          <w:sz w:val="22"/>
          <w:szCs w:val="22"/>
        </w:rPr>
      </w:pPr>
      <w:r w:rsidRPr="00507ABD">
        <w:rPr>
          <w:rFonts w:ascii="Arial" w:hAnsi="Arial" w:cs="Arial"/>
          <w:sz w:val="22"/>
          <w:szCs w:val="22"/>
        </w:rPr>
        <w:t>Das Tuberkulosegesetz wurde 1968 erlassen. Größere Änderungen erfolgten zuletzt 1992/93, daher bedurfte das Gesetz einer weiteren Anpassung an die geänderten epidemiologischen Voraussetzungen und Adaptierungen im Zusammenhang mit menschenrechtlichen Standards, wie zum Beispiel die Bewegungsfreiheit.</w:t>
      </w:r>
    </w:p>
    <w:p w:rsidR="009423B3" w:rsidRPr="00507ABD" w:rsidRDefault="009423B3" w:rsidP="00B42F0C">
      <w:pPr>
        <w:spacing w:before="80" w:after="80" w:line="312" w:lineRule="auto"/>
        <w:rPr>
          <w:rFonts w:ascii="Arial" w:hAnsi="Arial" w:cs="Arial"/>
          <w:sz w:val="22"/>
          <w:szCs w:val="22"/>
        </w:rPr>
      </w:pPr>
      <w:r w:rsidRPr="00507ABD">
        <w:rPr>
          <w:rFonts w:ascii="Arial" w:hAnsi="Arial" w:cs="Arial"/>
          <w:sz w:val="22"/>
          <w:szCs w:val="22"/>
        </w:rPr>
        <w:t>Wesentliche Änderungen wurden in den Bereichen der Meldepflicht, Informations- und Aufklärungspflicht der Behörden gegenüber Betroffenen sowie der vereinheitlichten Dokumentationspflicht für die Behörde vorgenommen</w:t>
      </w:r>
      <w:r w:rsidR="0070305A" w:rsidRPr="00507ABD">
        <w:rPr>
          <w:rFonts w:ascii="Arial" w:hAnsi="Arial" w:cs="Arial"/>
          <w:sz w:val="22"/>
          <w:szCs w:val="22"/>
        </w:rPr>
        <w:t xml:space="preserve"> und sind mit 31. Juli 2016 in Kraft getreten</w:t>
      </w:r>
    </w:p>
    <w:p w:rsidR="00150A7F" w:rsidRPr="00507ABD" w:rsidRDefault="00150A7F" w:rsidP="00507ABD">
      <w:pPr>
        <w:spacing w:before="240" w:line="312" w:lineRule="auto"/>
        <w:rPr>
          <w:rFonts w:ascii="Arial" w:hAnsi="Arial" w:cs="Arial"/>
          <w:b/>
          <w:bCs/>
          <w:sz w:val="22"/>
          <w:szCs w:val="22"/>
        </w:rPr>
      </w:pPr>
      <w:r w:rsidRPr="00507ABD">
        <w:rPr>
          <w:rFonts w:ascii="Arial" w:hAnsi="Arial" w:cs="Arial"/>
          <w:b/>
          <w:bCs/>
          <w:sz w:val="22"/>
          <w:szCs w:val="22"/>
        </w:rPr>
        <w:t xml:space="preserve">Begriffsbestimmung </w:t>
      </w:r>
    </w:p>
    <w:p w:rsidR="009423B3" w:rsidRPr="00507ABD" w:rsidRDefault="009423B3" w:rsidP="009423B3">
      <w:pPr>
        <w:spacing w:before="80" w:after="80" w:line="312" w:lineRule="auto"/>
        <w:rPr>
          <w:rFonts w:ascii="Arial" w:hAnsi="Arial" w:cs="Arial"/>
          <w:sz w:val="22"/>
          <w:szCs w:val="22"/>
        </w:rPr>
      </w:pPr>
      <w:r w:rsidRPr="00507ABD">
        <w:rPr>
          <w:rFonts w:ascii="Arial" w:hAnsi="Arial" w:cs="Arial"/>
          <w:sz w:val="22"/>
          <w:szCs w:val="22"/>
        </w:rPr>
        <w:t xml:space="preserve">So bildet nun die neue Begriffsbestimmung </w:t>
      </w:r>
      <w:r w:rsidR="00C25EBB" w:rsidRPr="00507ABD">
        <w:rPr>
          <w:rFonts w:ascii="Arial" w:hAnsi="Arial" w:cs="Arial"/>
          <w:sz w:val="22"/>
          <w:szCs w:val="22"/>
        </w:rPr>
        <w:t xml:space="preserve">– </w:t>
      </w:r>
      <w:r w:rsidRPr="00507ABD">
        <w:rPr>
          <w:rFonts w:ascii="Arial" w:hAnsi="Arial" w:cs="Arial"/>
          <w:sz w:val="22"/>
          <w:szCs w:val="22"/>
        </w:rPr>
        <w:t>gesamter Mykobakterium</w:t>
      </w:r>
      <w:r w:rsidR="00A907E5" w:rsidRPr="00507ABD">
        <w:rPr>
          <w:rFonts w:ascii="Arial" w:hAnsi="Arial" w:cs="Arial"/>
          <w:sz w:val="22"/>
          <w:szCs w:val="22"/>
        </w:rPr>
        <w:t>-</w:t>
      </w:r>
      <w:proofErr w:type="spellStart"/>
      <w:r w:rsidRPr="00507ABD">
        <w:rPr>
          <w:rFonts w:ascii="Arial" w:hAnsi="Arial" w:cs="Arial"/>
          <w:sz w:val="22"/>
          <w:szCs w:val="22"/>
        </w:rPr>
        <w:t>tuberkulosis</w:t>
      </w:r>
      <w:proofErr w:type="spellEnd"/>
      <w:r w:rsidRPr="00507ABD">
        <w:rPr>
          <w:rFonts w:ascii="Arial" w:hAnsi="Arial" w:cs="Arial"/>
          <w:sz w:val="22"/>
          <w:szCs w:val="22"/>
        </w:rPr>
        <w:t xml:space="preserve">-Komplex </w:t>
      </w:r>
      <w:r w:rsidR="00C25EBB" w:rsidRPr="00507ABD">
        <w:rPr>
          <w:rFonts w:ascii="Arial" w:hAnsi="Arial" w:cs="Arial"/>
          <w:sz w:val="22"/>
          <w:szCs w:val="22"/>
        </w:rPr>
        <w:t>–</w:t>
      </w:r>
      <w:r w:rsidRPr="00507ABD">
        <w:rPr>
          <w:rFonts w:ascii="Arial" w:hAnsi="Arial" w:cs="Arial"/>
          <w:sz w:val="22"/>
          <w:szCs w:val="22"/>
        </w:rPr>
        <w:t xml:space="preserve"> mit samt den Infektions- und Krankheitsstadien den Anknüpfungspunkt für die unterschiedlichen Rechtsfolgen des Gesetzes. Demnach sind dem Gesetz nun, im Unterschied zur alten Version mit der Definition von Tuberkulose als Krankheit, die durch das </w:t>
      </w:r>
      <w:proofErr w:type="spellStart"/>
      <w:r w:rsidRPr="00507ABD">
        <w:rPr>
          <w:rFonts w:ascii="Arial" w:hAnsi="Arial" w:cs="Arial"/>
          <w:sz w:val="22"/>
          <w:szCs w:val="22"/>
        </w:rPr>
        <w:t>Mycobacterium</w:t>
      </w:r>
      <w:proofErr w:type="spellEnd"/>
      <w:r w:rsidRPr="00507ABD">
        <w:rPr>
          <w:rFonts w:ascii="Arial" w:hAnsi="Arial" w:cs="Arial"/>
          <w:sz w:val="22"/>
          <w:szCs w:val="22"/>
        </w:rPr>
        <w:t xml:space="preserve"> </w:t>
      </w:r>
      <w:proofErr w:type="spellStart"/>
      <w:r w:rsidRPr="00507ABD">
        <w:rPr>
          <w:rFonts w:ascii="Arial" w:hAnsi="Arial" w:cs="Arial"/>
          <w:sz w:val="22"/>
          <w:szCs w:val="22"/>
        </w:rPr>
        <w:t>tuberculosis</w:t>
      </w:r>
      <w:proofErr w:type="spellEnd"/>
      <w:r w:rsidRPr="00507ABD">
        <w:rPr>
          <w:rFonts w:ascii="Arial" w:hAnsi="Arial" w:cs="Arial"/>
          <w:sz w:val="22"/>
          <w:szCs w:val="22"/>
        </w:rPr>
        <w:t xml:space="preserve"> hervorgerufen wird, alle Krankheiten unterstellt, die durch die Spezies M. tuberculosis, M. </w:t>
      </w:r>
      <w:proofErr w:type="spellStart"/>
      <w:r w:rsidRPr="00507ABD">
        <w:rPr>
          <w:rFonts w:ascii="Arial" w:hAnsi="Arial" w:cs="Arial"/>
          <w:sz w:val="22"/>
          <w:szCs w:val="22"/>
        </w:rPr>
        <w:t>bovis</w:t>
      </w:r>
      <w:proofErr w:type="spellEnd"/>
      <w:r w:rsidRPr="00507ABD">
        <w:rPr>
          <w:rFonts w:ascii="Arial" w:hAnsi="Arial" w:cs="Arial"/>
          <w:sz w:val="22"/>
          <w:szCs w:val="22"/>
        </w:rPr>
        <w:t xml:space="preserve"> (</w:t>
      </w:r>
      <w:proofErr w:type="spellStart"/>
      <w:r w:rsidRPr="00507ABD">
        <w:rPr>
          <w:rFonts w:ascii="Arial" w:hAnsi="Arial" w:cs="Arial"/>
          <w:sz w:val="22"/>
          <w:szCs w:val="22"/>
        </w:rPr>
        <w:t>ssp.bovis</w:t>
      </w:r>
      <w:proofErr w:type="spellEnd"/>
      <w:r w:rsidRPr="00507ABD">
        <w:rPr>
          <w:rFonts w:ascii="Arial" w:hAnsi="Arial" w:cs="Arial"/>
          <w:sz w:val="22"/>
          <w:szCs w:val="22"/>
        </w:rPr>
        <w:t xml:space="preserve"> und </w:t>
      </w:r>
      <w:proofErr w:type="spellStart"/>
      <w:r w:rsidRPr="00507ABD">
        <w:rPr>
          <w:rFonts w:ascii="Arial" w:hAnsi="Arial" w:cs="Arial"/>
          <w:sz w:val="22"/>
          <w:szCs w:val="22"/>
        </w:rPr>
        <w:t>caprae</w:t>
      </w:r>
      <w:proofErr w:type="spellEnd"/>
      <w:r w:rsidRPr="00507ABD">
        <w:rPr>
          <w:rFonts w:ascii="Arial" w:hAnsi="Arial" w:cs="Arial"/>
          <w:sz w:val="22"/>
          <w:szCs w:val="22"/>
        </w:rPr>
        <w:t xml:space="preserve">), M. </w:t>
      </w:r>
      <w:proofErr w:type="spellStart"/>
      <w:r w:rsidRPr="00507ABD">
        <w:rPr>
          <w:rFonts w:ascii="Arial" w:hAnsi="Arial" w:cs="Arial"/>
          <w:sz w:val="22"/>
          <w:szCs w:val="22"/>
        </w:rPr>
        <w:t>africanum</w:t>
      </w:r>
      <w:proofErr w:type="spellEnd"/>
      <w:r w:rsidRPr="00507ABD">
        <w:rPr>
          <w:rFonts w:ascii="Arial" w:hAnsi="Arial" w:cs="Arial"/>
          <w:sz w:val="22"/>
          <w:szCs w:val="22"/>
        </w:rPr>
        <w:t xml:space="preserve">, M. </w:t>
      </w:r>
      <w:proofErr w:type="spellStart"/>
      <w:r w:rsidRPr="00507ABD">
        <w:rPr>
          <w:rFonts w:ascii="Arial" w:hAnsi="Arial" w:cs="Arial"/>
          <w:sz w:val="22"/>
          <w:szCs w:val="22"/>
        </w:rPr>
        <w:t>microti</w:t>
      </w:r>
      <w:proofErr w:type="spellEnd"/>
      <w:r w:rsidRPr="00507ABD">
        <w:rPr>
          <w:rFonts w:ascii="Arial" w:hAnsi="Arial" w:cs="Arial"/>
          <w:sz w:val="22"/>
          <w:szCs w:val="22"/>
        </w:rPr>
        <w:t xml:space="preserve">, M. </w:t>
      </w:r>
      <w:proofErr w:type="spellStart"/>
      <w:r w:rsidRPr="00507ABD">
        <w:rPr>
          <w:rFonts w:ascii="Arial" w:hAnsi="Arial" w:cs="Arial"/>
          <w:sz w:val="22"/>
          <w:szCs w:val="22"/>
        </w:rPr>
        <w:t>canetti</w:t>
      </w:r>
      <w:proofErr w:type="spellEnd"/>
      <w:r w:rsidRPr="00507ABD">
        <w:rPr>
          <w:rFonts w:ascii="Arial" w:hAnsi="Arial" w:cs="Arial"/>
          <w:sz w:val="22"/>
          <w:szCs w:val="22"/>
        </w:rPr>
        <w:t xml:space="preserve">, M. </w:t>
      </w:r>
      <w:proofErr w:type="spellStart"/>
      <w:r w:rsidRPr="00507ABD">
        <w:rPr>
          <w:rFonts w:ascii="Arial" w:hAnsi="Arial" w:cs="Arial"/>
          <w:sz w:val="22"/>
          <w:szCs w:val="22"/>
        </w:rPr>
        <w:t>pinnipedii</w:t>
      </w:r>
      <w:proofErr w:type="spellEnd"/>
      <w:r w:rsidRPr="00507ABD">
        <w:rPr>
          <w:rFonts w:ascii="Arial" w:hAnsi="Arial" w:cs="Arial"/>
          <w:sz w:val="22"/>
          <w:szCs w:val="22"/>
        </w:rPr>
        <w:t xml:space="preserve">, M. </w:t>
      </w:r>
      <w:proofErr w:type="spellStart"/>
      <w:r w:rsidRPr="00507ABD">
        <w:rPr>
          <w:rFonts w:ascii="Arial" w:hAnsi="Arial" w:cs="Arial"/>
          <w:sz w:val="22"/>
          <w:szCs w:val="22"/>
        </w:rPr>
        <w:t>orgys</w:t>
      </w:r>
      <w:proofErr w:type="spellEnd"/>
      <w:r w:rsidRPr="00507ABD">
        <w:rPr>
          <w:rFonts w:ascii="Arial" w:hAnsi="Arial" w:cs="Arial"/>
          <w:sz w:val="22"/>
          <w:szCs w:val="22"/>
        </w:rPr>
        <w:t xml:space="preserve">, M. </w:t>
      </w:r>
      <w:proofErr w:type="spellStart"/>
      <w:r w:rsidRPr="00507ABD">
        <w:rPr>
          <w:rFonts w:ascii="Arial" w:hAnsi="Arial" w:cs="Arial"/>
          <w:sz w:val="22"/>
          <w:szCs w:val="22"/>
        </w:rPr>
        <w:t>suricattae</w:t>
      </w:r>
      <w:proofErr w:type="spellEnd"/>
      <w:r w:rsidRPr="00507ABD">
        <w:rPr>
          <w:rFonts w:ascii="Arial" w:hAnsi="Arial" w:cs="Arial"/>
          <w:sz w:val="22"/>
          <w:szCs w:val="22"/>
        </w:rPr>
        <w:t xml:space="preserve">, M. </w:t>
      </w:r>
      <w:proofErr w:type="spellStart"/>
      <w:r w:rsidRPr="00507ABD">
        <w:rPr>
          <w:rFonts w:ascii="Arial" w:hAnsi="Arial" w:cs="Arial"/>
          <w:sz w:val="22"/>
          <w:szCs w:val="22"/>
        </w:rPr>
        <w:t>mungi</w:t>
      </w:r>
      <w:proofErr w:type="spellEnd"/>
      <w:r w:rsidRPr="00507ABD">
        <w:rPr>
          <w:rFonts w:ascii="Arial" w:hAnsi="Arial" w:cs="Arial"/>
          <w:sz w:val="22"/>
          <w:szCs w:val="22"/>
        </w:rPr>
        <w:t xml:space="preserve"> und dem Impfstamm M </w:t>
      </w:r>
      <w:proofErr w:type="spellStart"/>
      <w:r w:rsidRPr="00507ABD">
        <w:rPr>
          <w:rFonts w:ascii="Arial" w:hAnsi="Arial" w:cs="Arial"/>
          <w:sz w:val="22"/>
          <w:szCs w:val="22"/>
        </w:rPr>
        <w:t>bovis</w:t>
      </w:r>
      <w:proofErr w:type="spellEnd"/>
      <w:r w:rsidRPr="00507ABD">
        <w:rPr>
          <w:rFonts w:ascii="Arial" w:hAnsi="Arial" w:cs="Arial"/>
          <w:sz w:val="22"/>
          <w:szCs w:val="22"/>
        </w:rPr>
        <w:t xml:space="preserve"> BCG und </w:t>
      </w:r>
      <w:proofErr w:type="spellStart"/>
      <w:r w:rsidRPr="00507ABD">
        <w:rPr>
          <w:rFonts w:ascii="Arial" w:hAnsi="Arial" w:cs="Arial"/>
          <w:sz w:val="22"/>
          <w:szCs w:val="22"/>
        </w:rPr>
        <w:t>Dassie</w:t>
      </w:r>
      <w:proofErr w:type="spellEnd"/>
      <w:r w:rsidRPr="00507ABD">
        <w:rPr>
          <w:rFonts w:ascii="Arial" w:hAnsi="Arial" w:cs="Arial"/>
          <w:sz w:val="22"/>
          <w:szCs w:val="22"/>
        </w:rPr>
        <w:t xml:space="preserve"> </w:t>
      </w:r>
      <w:proofErr w:type="spellStart"/>
      <w:r w:rsidRPr="00507ABD">
        <w:rPr>
          <w:rFonts w:ascii="Arial" w:hAnsi="Arial" w:cs="Arial"/>
          <w:sz w:val="22"/>
          <w:szCs w:val="22"/>
        </w:rPr>
        <w:t>Bacillus</w:t>
      </w:r>
      <w:proofErr w:type="spellEnd"/>
      <w:r w:rsidRPr="00507ABD">
        <w:rPr>
          <w:rFonts w:ascii="Arial" w:hAnsi="Arial" w:cs="Arial"/>
          <w:sz w:val="22"/>
          <w:szCs w:val="22"/>
        </w:rPr>
        <w:t xml:space="preserve"> beim Menschen verursacht werden.</w:t>
      </w:r>
    </w:p>
    <w:p w:rsidR="00150A7F" w:rsidRPr="00507ABD" w:rsidRDefault="00150A7F" w:rsidP="00507ABD">
      <w:pPr>
        <w:spacing w:before="240" w:line="312" w:lineRule="auto"/>
        <w:rPr>
          <w:rFonts w:ascii="Arial" w:hAnsi="Arial" w:cs="Arial"/>
          <w:b/>
          <w:bCs/>
          <w:sz w:val="22"/>
          <w:szCs w:val="22"/>
        </w:rPr>
      </w:pPr>
      <w:r w:rsidRPr="00507ABD">
        <w:rPr>
          <w:rFonts w:ascii="Arial" w:hAnsi="Arial" w:cs="Arial"/>
          <w:b/>
          <w:bCs/>
          <w:sz w:val="22"/>
          <w:szCs w:val="22"/>
        </w:rPr>
        <w:t xml:space="preserve">Meldepflicht </w:t>
      </w:r>
    </w:p>
    <w:p w:rsidR="009423B3" w:rsidRPr="00507ABD" w:rsidRDefault="009423B3" w:rsidP="009423B3">
      <w:pPr>
        <w:spacing w:before="80" w:after="80" w:line="312" w:lineRule="auto"/>
        <w:rPr>
          <w:rFonts w:ascii="Arial" w:hAnsi="Arial" w:cs="Arial"/>
          <w:sz w:val="22"/>
          <w:szCs w:val="22"/>
        </w:rPr>
      </w:pPr>
      <w:r w:rsidRPr="00507ABD">
        <w:rPr>
          <w:rFonts w:ascii="Arial" w:hAnsi="Arial" w:cs="Arial"/>
          <w:sz w:val="22"/>
          <w:szCs w:val="22"/>
        </w:rPr>
        <w:t>Neben der Meldepflicht der Tuberkuloseerkrankung sind nun auch – sofern sich der Krankheitsve</w:t>
      </w:r>
      <w:r w:rsidR="00150A7F" w:rsidRPr="00507ABD">
        <w:rPr>
          <w:rFonts w:ascii="Arial" w:hAnsi="Arial" w:cs="Arial"/>
          <w:sz w:val="22"/>
          <w:szCs w:val="22"/>
        </w:rPr>
        <w:t>r</w:t>
      </w:r>
      <w:r w:rsidRPr="00507ABD">
        <w:rPr>
          <w:rFonts w:ascii="Arial" w:hAnsi="Arial" w:cs="Arial"/>
          <w:sz w:val="22"/>
          <w:szCs w:val="22"/>
        </w:rPr>
        <w:t>dächtige der endgültigen diagnostischen Abklärung en</w:t>
      </w:r>
      <w:r w:rsidR="00211E2A">
        <w:rPr>
          <w:rFonts w:ascii="Arial" w:hAnsi="Arial" w:cs="Arial"/>
          <w:sz w:val="22"/>
          <w:szCs w:val="22"/>
        </w:rPr>
        <w:t>tzieht – der Krankheitsverdacht</w:t>
      </w:r>
      <w:r w:rsidRPr="00507ABD">
        <w:rPr>
          <w:rFonts w:ascii="Arial" w:hAnsi="Arial" w:cs="Arial"/>
          <w:sz w:val="22"/>
          <w:szCs w:val="22"/>
        </w:rPr>
        <w:t xml:space="preserve"> sowie der positive Nachweis eines Tuberkuloseerregers meldepflichtig. Klargestallt wurde, dass nicht nur Kranke und Krankheitsverdächtige der Bezirksverwaltungsbehörde gegebenenfalls alle erforderlichen Auskünfte zur Erhebung und Untersuchung zur Feststellung einer Krankheit oder Infektionsquelle erteilen müssen, sondern auch alle sonstigen Personen, die zu den Erhebungen einen Beitrag leisten können, wie z.B. Arbeitgeber</w:t>
      </w:r>
      <w:r w:rsidR="00C25EBB" w:rsidRPr="00507ABD">
        <w:rPr>
          <w:rFonts w:ascii="Arial" w:hAnsi="Arial" w:cs="Arial"/>
          <w:sz w:val="22"/>
          <w:szCs w:val="22"/>
        </w:rPr>
        <w:t>*</w:t>
      </w:r>
      <w:r w:rsidRPr="00507ABD">
        <w:rPr>
          <w:rFonts w:ascii="Arial" w:hAnsi="Arial" w:cs="Arial"/>
          <w:sz w:val="22"/>
          <w:szCs w:val="22"/>
        </w:rPr>
        <w:t>, Familienangehörige oder Personal von Gemeinschaftseinrichtungen. Dies ermöglicht den Behörden</w:t>
      </w:r>
      <w:r w:rsidR="00136782" w:rsidRPr="00507ABD">
        <w:rPr>
          <w:rFonts w:ascii="Arial" w:hAnsi="Arial" w:cs="Arial"/>
          <w:sz w:val="22"/>
          <w:szCs w:val="22"/>
        </w:rPr>
        <w:t>,</w:t>
      </w:r>
      <w:r w:rsidRPr="00507ABD">
        <w:rPr>
          <w:rFonts w:ascii="Arial" w:hAnsi="Arial" w:cs="Arial"/>
          <w:sz w:val="22"/>
          <w:szCs w:val="22"/>
        </w:rPr>
        <w:t xml:space="preserve"> wichtige Maßnahmen zur Ausbreitungsverhütung effizienter und frühzeitig umzusetzen.</w:t>
      </w:r>
    </w:p>
    <w:p w:rsidR="005C5CEF" w:rsidRPr="00507ABD" w:rsidRDefault="005C5CEF" w:rsidP="00150A7F">
      <w:pPr>
        <w:spacing w:before="160" w:line="360" w:lineRule="auto"/>
        <w:rPr>
          <w:rFonts w:ascii="Arial" w:hAnsi="Arial" w:cs="Arial"/>
          <w:b/>
          <w:sz w:val="22"/>
          <w:szCs w:val="22"/>
          <w:lang w:eastAsia="en-US"/>
        </w:rPr>
      </w:pPr>
    </w:p>
    <w:p w:rsidR="00150A7F" w:rsidRPr="00507ABD" w:rsidRDefault="00150A7F" w:rsidP="00507ABD">
      <w:pPr>
        <w:spacing w:before="240" w:line="312" w:lineRule="auto"/>
        <w:rPr>
          <w:rFonts w:ascii="Arial" w:hAnsi="Arial" w:cs="Arial"/>
          <w:b/>
          <w:bCs/>
          <w:sz w:val="22"/>
          <w:szCs w:val="22"/>
        </w:rPr>
      </w:pPr>
      <w:r w:rsidRPr="00507ABD">
        <w:rPr>
          <w:rFonts w:ascii="Arial" w:hAnsi="Arial" w:cs="Arial"/>
          <w:b/>
          <w:bCs/>
          <w:sz w:val="22"/>
          <w:szCs w:val="22"/>
        </w:rPr>
        <w:t xml:space="preserve">Belehrungspflicht </w:t>
      </w:r>
    </w:p>
    <w:p w:rsidR="009423B3" w:rsidRPr="00507ABD" w:rsidRDefault="009423B3" w:rsidP="00136782">
      <w:pPr>
        <w:spacing w:before="80" w:after="80" w:line="312" w:lineRule="auto"/>
        <w:rPr>
          <w:rFonts w:ascii="Arial" w:hAnsi="Arial" w:cs="Arial"/>
          <w:sz w:val="22"/>
          <w:szCs w:val="22"/>
        </w:rPr>
      </w:pPr>
      <w:r w:rsidRPr="00507ABD">
        <w:rPr>
          <w:rFonts w:ascii="Arial" w:hAnsi="Arial" w:cs="Arial"/>
          <w:sz w:val="22"/>
          <w:szCs w:val="22"/>
        </w:rPr>
        <w:t>Die Bezirksverwaltungsbehörde ist vor allem von der erweiterten Belehrungspflicht der an Tuberkulose erkrankten Personen und Krankheitsverdächtigen, die nicht nur wie bisher die Verhaltens- und Behandlungspflicht umfasst, sondern auch die Aufklärung über Rechtsfolgen bei Verletzung der Pfli</w:t>
      </w:r>
      <w:r w:rsidR="00211E2A">
        <w:rPr>
          <w:rFonts w:ascii="Arial" w:hAnsi="Arial" w:cs="Arial"/>
          <w:sz w:val="22"/>
          <w:szCs w:val="22"/>
        </w:rPr>
        <w:t>chten in verständlicher Sprache,</w:t>
      </w:r>
      <w:r w:rsidRPr="00507ABD">
        <w:rPr>
          <w:rFonts w:ascii="Arial" w:hAnsi="Arial" w:cs="Arial"/>
          <w:sz w:val="22"/>
          <w:szCs w:val="22"/>
        </w:rPr>
        <w:t xml:space="preserve"> betroffen, die jetzt frühestmöglich und durch sie zu erfolgen hat. Dadurch soll der Umgang mit uneinsichtigen und behandlungsunwilligen Personen verbessert und den heutigen Gegebenheiten angepasst werden. So kann nun bereits ein Krankheitsverdächtiger, der sich der endgültigen Abklärung entzieht, in eine</w:t>
      </w:r>
      <w:r w:rsidR="00136782" w:rsidRPr="00507ABD">
        <w:rPr>
          <w:rFonts w:ascii="Arial" w:hAnsi="Arial" w:cs="Arial"/>
          <w:sz w:val="22"/>
          <w:szCs w:val="22"/>
        </w:rPr>
        <w:t>r</w:t>
      </w:r>
      <w:r w:rsidRPr="00507ABD">
        <w:rPr>
          <w:rFonts w:ascii="Arial" w:hAnsi="Arial" w:cs="Arial"/>
          <w:sz w:val="22"/>
          <w:szCs w:val="22"/>
        </w:rPr>
        <w:t xml:space="preserve"> zur Behandlung von Tuberkulose eingerichteten Krankenanstalt angehalten werden. Auch muss bei Nichterfüllung der Pflichten von an Tuberkulose Erkrankten un</w:t>
      </w:r>
      <w:r w:rsidR="00136782" w:rsidRPr="00507ABD">
        <w:rPr>
          <w:rFonts w:ascii="Arial" w:hAnsi="Arial" w:cs="Arial"/>
          <w:sz w:val="22"/>
          <w:szCs w:val="22"/>
        </w:rPr>
        <w:t>d Krankheitsverdächtigen</w:t>
      </w:r>
      <w:r w:rsidRPr="00507ABD">
        <w:rPr>
          <w:rFonts w:ascii="Arial" w:hAnsi="Arial" w:cs="Arial"/>
          <w:sz w:val="22"/>
          <w:szCs w:val="22"/>
        </w:rPr>
        <w:t xml:space="preserve"> mit einer höheren Geldstrafe, nämlich bis zu 5.000 Euro bzw. 10.000 Euro im Wiederholungsfall, gerechnet werden.</w:t>
      </w:r>
    </w:p>
    <w:p w:rsidR="00150A7F" w:rsidRPr="00507ABD" w:rsidRDefault="00150A7F" w:rsidP="00507ABD">
      <w:pPr>
        <w:spacing w:before="240" w:line="312" w:lineRule="auto"/>
        <w:rPr>
          <w:rFonts w:ascii="Arial" w:hAnsi="Arial" w:cs="Arial"/>
          <w:b/>
          <w:bCs/>
          <w:sz w:val="22"/>
          <w:szCs w:val="22"/>
        </w:rPr>
      </w:pPr>
      <w:r w:rsidRPr="00507ABD">
        <w:rPr>
          <w:rFonts w:ascii="Arial" w:hAnsi="Arial" w:cs="Arial"/>
          <w:b/>
          <w:bCs/>
          <w:sz w:val="22"/>
          <w:szCs w:val="22"/>
        </w:rPr>
        <w:t xml:space="preserve">Dokumentationspflicht </w:t>
      </w:r>
    </w:p>
    <w:p w:rsidR="009423B3" w:rsidRPr="00507ABD" w:rsidRDefault="009423B3" w:rsidP="009423B3">
      <w:pPr>
        <w:spacing w:before="80" w:after="80" w:line="312" w:lineRule="auto"/>
        <w:rPr>
          <w:rFonts w:ascii="Arial" w:hAnsi="Arial" w:cs="Arial"/>
          <w:sz w:val="22"/>
          <w:szCs w:val="22"/>
        </w:rPr>
      </w:pPr>
      <w:r w:rsidRPr="00507ABD">
        <w:rPr>
          <w:rFonts w:ascii="Arial" w:hAnsi="Arial" w:cs="Arial"/>
          <w:sz w:val="22"/>
          <w:szCs w:val="22"/>
        </w:rPr>
        <w:t xml:space="preserve">Eine weitere Änderung für die Bezirksverwaltungsbehörden ist die formale Festschreibung der Verpflichtung zur Dokumentation ihrer Tätigkeiten im </w:t>
      </w:r>
      <w:r w:rsidR="00136782" w:rsidRPr="00507ABD">
        <w:rPr>
          <w:rFonts w:ascii="Arial" w:hAnsi="Arial" w:cs="Arial"/>
          <w:sz w:val="22"/>
          <w:szCs w:val="22"/>
        </w:rPr>
        <w:t xml:space="preserve">Rahmen des Tuberkulosegesetzes </w:t>
      </w:r>
      <w:r w:rsidRPr="00507ABD">
        <w:rPr>
          <w:rFonts w:ascii="Arial" w:hAnsi="Arial" w:cs="Arial"/>
          <w:sz w:val="22"/>
          <w:szCs w:val="22"/>
        </w:rPr>
        <w:t>sowie die Festschreibung der wesentlichen Inhalte dieser Dokumentation.</w:t>
      </w:r>
    </w:p>
    <w:p w:rsidR="00150A7F" w:rsidRPr="00507ABD" w:rsidRDefault="00150A7F" w:rsidP="00507ABD">
      <w:pPr>
        <w:spacing w:before="240" w:line="312" w:lineRule="auto"/>
        <w:rPr>
          <w:rFonts w:ascii="Arial" w:hAnsi="Arial" w:cs="Arial"/>
          <w:b/>
          <w:bCs/>
          <w:sz w:val="22"/>
          <w:szCs w:val="22"/>
        </w:rPr>
      </w:pPr>
      <w:r w:rsidRPr="00507ABD">
        <w:rPr>
          <w:rFonts w:ascii="Arial" w:hAnsi="Arial" w:cs="Arial"/>
          <w:b/>
          <w:bCs/>
          <w:sz w:val="22"/>
          <w:szCs w:val="22"/>
        </w:rPr>
        <w:t xml:space="preserve">Berücksichtigung der Sprachkompetenz </w:t>
      </w:r>
    </w:p>
    <w:p w:rsidR="009423B3" w:rsidRPr="00507ABD" w:rsidRDefault="009423B3" w:rsidP="00211E2A">
      <w:pPr>
        <w:spacing w:before="80" w:after="80" w:line="312" w:lineRule="auto"/>
        <w:rPr>
          <w:rFonts w:ascii="Arial" w:hAnsi="Arial" w:cs="Arial"/>
          <w:sz w:val="22"/>
          <w:szCs w:val="22"/>
        </w:rPr>
      </w:pPr>
      <w:r w:rsidRPr="00507ABD">
        <w:rPr>
          <w:rFonts w:ascii="Arial" w:hAnsi="Arial" w:cs="Arial"/>
          <w:sz w:val="22"/>
          <w:szCs w:val="22"/>
        </w:rPr>
        <w:t>Eine der bedeutendsten Änderungen für Erkrankte und Krankheitsverdächtige ist die Berücks</w:t>
      </w:r>
      <w:r w:rsidR="00136782" w:rsidRPr="00507ABD">
        <w:rPr>
          <w:rFonts w:ascii="Arial" w:hAnsi="Arial" w:cs="Arial"/>
          <w:sz w:val="22"/>
          <w:szCs w:val="22"/>
        </w:rPr>
        <w:t>ichtigung der Sprachkompetenz;</w:t>
      </w:r>
      <w:r w:rsidRPr="00507ABD">
        <w:rPr>
          <w:rFonts w:ascii="Arial" w:hAnsi="Arial" w:cs="Arial"/>
          <w:sz w:val="22"/>
          <w:szCs w:val="22"/>
        </w:rPr>
        <w:t xml:space="preserve"> so haben nun zum Beispiel Belehrungen in verständlicher Sprache zu erfolgen. In der Praxis kann dies unter anderem unter Einbeziehung von Dolmetschern und Gebärdensprachdolmetschern sowie modernen Medien, z.B. </w:t>
      </w:r>
      <w:r w:rsidR="00136782" w:rsidRPr="00507ABD">
        <w:rPr>
          <w:rFonts w:ascii="Arial" w:hAnsi="Arial" w:cs="Arial"/>
          <w:sz w:val="22"/>
          <w:szCs w:val="22"/>
        </w:rPr>
        <w:t>Online-</w:t>
      </w:r>
      <w:r w:rsidRPr="00507ABD">
        <w:rPr>
          <w:rFonts w:ascii="Arial" w:hAnsi="Arial" w:cs="Arial"/>
          <w:sz w:val="22"/>
          <w:szCs w:val="22"/>
        </w:rPr>
        <w:t>Videodolmetsch</w:t>
      </w:r>
      <w:r w:rsidR="00C25EBB" w:rsidRPr="00507ABD">
        <w:rPr>
          <w:rFonts w:ascii="Arial" w:hAnsi="Arial" w:cs="Arial"/>
          <w:sz w:val="22"/>
          <w:szCs w:val="22"/>
        </w:rPr>
        <w:t>,</w:t>
      </w:r>
      <w:r w:rsidRPr="00507ABD">
        <w:rPr>
          <w:rFonts w:ascii="Arial" w:hAnsi="Arial" w:cs="Arial"/>
          <w:sz w:val="22"/>
          <w:szCs w:val="22"/>
        </w:rPr>
        <w:t xml:space="preserve"> erfolgen.</w:t>
      </w:r>
    </w:p>
    <w:p w:rsidR="009423B3" w:rsidRPr="00507ABD" w:rsidRDefault="009423B3" w:rsidP="00136782">
      <w:pPr>
        <w:spacing w:before="80" w:after="80" w:line="312" w:lineRule="auto"/>
        <w:rPr>
          <w:rFonts w:ascii="Arial" w:hAnsi="Arial" w:cs="Arial"/>
          <w:sz w:val="22"/>
          <w:szCs w:val="22"/>
        </w:rPr>
      </w:pPr>
      <w:r w:rsidRPr="00507ABD">
        <w:rPr>
          <w:rFonts w:ascii="Arial" w:hAnsi="Arial" w:cs="Arial"/>
          <w:sz w:val="22"/>
          <w:szCs w:val="22"/>
        </w:rPr>
        <w:t>Enge Kontaktpersonen eine</w:t>
      </w:r>
      <w:r w:rsidR="00723137" w:rsidRPr="00507ABD">
        <w:rPr>
          <w:rFonts w:ascii="Arial" w:hAnsi="Arial" w:cs="Arial"/>
          <w:sz w:val="22"/>
          <w:szCs w:val="22"/>
        </w:rPr>
        <w:t>s</w:t>
      </w:r>
      <w:r w:rsidRPr="00507ABD">
        <w:rPr>
          <w:rFonts w:ascii="Arial" w:hAnsi="Arial" w:cs="Arial"/>
          <w:sz w:val="22"/>
          <w:szCs w:val="22"/>
        </w:rPr>
        <w:t xml:space="preserve"> ansteckenden Krankheitsfalles </w:t>
      </w:r>
      <w:r w:rsidR="00136782" w:rsidRPr="00507ABD">
        <w:rPr>
          <w:rFonts w:ascii="Arial" w:hAnsi="Arial" w:cs="Arial"/>
          <w:sz w:val="22"/>
          <w:szCs w:val="22"/>
        </w:rPr>
        <w:t>sind diagnostisch abzuklären. S</w:t>
      </w:r>
      <w:r w:rsidRPr="00507ABD">
        <w:rPr>
          <w:rFonts w:ascii="Arial" w:hAnsi="Arial" w:cs="Arial"/>
          <w:sz w:val="22"/>
          <w:szCs w:val="22"/>
        </w:rPr>
        <w:t xml:space="preserve">ofern sie eine latente Tuberkulose erworben haben, sind </w:t>
      </w:r>
      <w:r w:rsidR="00150A7F" w:rsidRPr="00507ABD">
        <w:rPr>
          <w:rFonts w:ascii="Arial" w:hAnsi="Arial" w:cs="Arial"/>
          <w:sz w:val="22"/>
          <w:szCs w:val="22"/>
        </w:rPr>
        <w:t>s</w:t>
      </w:r>
      <w:r w:rsidRPr="00507ABD">
        <w:rPr>
          <w:rFonts w:ascii="Arial" w:hAnsi="Arial" w:cs="Arial"/>
          <w:sz w:val="22"/>
          <w:szCs w:val="22"/>
        </w:rPr>
        <w:t>ie, um das Risiko einer späteren Erkrankung zu verringern</w:t>
      </w:r>
      <w:r w:rsidR="00136782" w:rsidRPr="00507ABD">
        <w:rPr>
          <w:rFonts w:ascii="Arial" w:hAnsi="Arial" w:cs="Arial"/>
          <w:sz w:val="22"/>
          <w:szCs w:val="22"/>
        </w:rPr>
        <w:t>, über die Möglichkeit einer</w:t>
      </w:r>
      <w:r w:rsidRPr="00507ABD">
        <w:rPr>
          <w:rFonts w:ascii="Arial" w:hAnsi="Arial" w:cs="Arial"/>
          <w:sz w:val="22"/>
          <w:szCs w:val="22"/>
        </w:rPr>
        <w:t xml:space="preserve"> präventiven Therapie aufzuklären. Konkret bedeutet das, dass bereits vor Vorliegen eines endgültigen Befund</w:t>
      </w:r>
      <w:r w:rsidR="00136782" w:rsidRPr="00507ABD">
        <w:rPr>
          <w:rFonts w:ascii="Arial" w:hAnsi="Arial" w:cs="Arial"/>
          <w:sz w:val="22"/>
          <w:szCs w:val="22"/>
        </w:rPr>
        <w:t>es über die erfolgte Ansteckung</w:t>
      </w:r>
      <w:r w:rsidRPr="00507ABD">
        <w:rPr>
          <w:rFonts w:ascii="Arial" w:hAnsi="Arial" w:cs="Arial"/>
          <w:sz w:val="22"/>
          <w:szCs w:val="22"/>
        </w:rPr>
        <w:t xml:space="preserve"> eine </w:t>
      </w:r>
      <w:proofErr w:type="spellStart"/>
      <w:r w:rsidRPr="00507ABD">
        <w:rPr>
          <w:rFonts w:ascii="Arial" w:hAnsi="Arial" w:cs="Arial"/>
          <w:sz w:val="22"/>
          <w:szCs w:val="22"/>
        </w:rPr>
        <w:t>Chemoprophylaxe</w:t>
      </w:r>
      <w:proofErr w:type="spellEnd"/>
      <w:r w:rsidRPr="00507ABD">
        <w:rPr>
          <w:rFonts w:ascii="Arial" w:hAnsi="Arial" w:cs="Arial"/>
          <w:sz w:val="22"/>
          <w:szCs w:val="22"/>
        </w:rPr>
        <w:t xml:space="preserve"> empfohlen wird und erfolgen kann.</w:t>
      </w:r>
    </w:p>
    <w:p w:rsidR="009423B3" w:rsidRPr="00507ABD" w:rsidRDefault="009423B3" w:rsidP="00211E2A">
      <w:pPr>
        <w:spacing w:before="80" w:after="80" w:line="312" w:lineRule="auto"/>
        <w:rPr>
          <w:rFonts w:ascii="Arial" w:hAnsi="Arial" w:cs="Arial"/>
          <w:sz w:val="22"/>
          <w:szCs w:val="22"/>
        </w:rPr>
      </w:pPr>
      <w:r w:rsidRPr="00507ABD">
        <w:rPr>
          <w:rFonts w:ascii="Arial" w:hAnsi="Arial" w:cs="Arial"/>
          <w:sz w:val="22"/>
          <w:szCs w:val="22"/>
        </w:rPr>
        <w:t>Diese Modernisierungen und Anpassungen des Tuberkulosegesetzes zielen primär auf den Schutz der Bevölkerung ab, tragen aber auch zur weltweiten Elimination von Tuberkulose bei.</w:t>
      </w:r>
    </w:p>
    <w:p w:rsidR="00C25EBB" w:rsidRPr="00211E2A" w:rsidRDefault="00C25EBB" w:rsidP="00C25EBB">
      <w:pPr>
        <w:spacing w:before="120" w:after="120"/>
        <w:jc w:val="both"/>
        <w:rPr>
          <w:rFonts w:ascii="Arial" w:hAnsi="Arial" w:cs="Arial"/>
          <w:sz w:val="2"/>
          <w:szCs w:val="4"/>
          <w:lang w:eastAsia="en-US"/>
        </w:rPr>
      </w:pPr>
    </w:p>
    <w:p w:rsidR="00C25EBB" w:rsidRPr="00507ABD" w:rsidRDefault="00C25EBB" w:rsidP="00C25EBB">
      <w:pPr>
        <w:rPr>
          <w:rFonts w:ascii="Arial" w:hAnsi="Arial" w:cs="Arial"/>
          <w:sz w:val="20"/>
          <w:szCs w:val="20"/>
        </w:rPr>
      </w:pPr>
      <w:r w:rsidRPr="00507ABD">
        <w:rPr>
          <w:rFonts w:ascii="Arial" w:hAnsi="Arial" w:cs="Arial"/>
          <w:b/>
          <w:sz w:val="18"/>
          <w:szCs w:val="20"/>
        </w:rPr>
        <w:t xml:space="preserve">* </w:t>
      </w:r>
      <w:r w:rsidRPr="00507ABD">
        <w:rPr>
          <w:rFonts w:ascii="Arial" w:hAnsi="Arial" w:cs="Arial"/>
          <w:i/>
          <w:sz w:val="18"/>
          <w:szCs w:val="20"/>
        </w:rPr>
        <w:t>Aus Gründen der besseren Lesbarkeit wurde im Text auf eine gendergerechte Schreibweise verzichtet. Sofern nicht anders vermerkt, gelten alle Bezeichnungen sowohl für Frauen als auch für Männer</w:t>
      </w:r>
      <w:r w:rsidRPr="00507ABD">
        <w:rPr>
          <w:rFonts w:ascii="Arial" w:hAnsi="Arial" w:cs="Arial"/>
          <w:i/>
          <w:sz w:val="20"/>
          <w:szCs w:val="20"/>
        </w:rPr>
        <w:t>.</w:t>
      </w:r>
    </w:p>
    <w:p w:rsidR="00C25EBB" w:rsidRPr="00507ABD" w:rsidRDefault="00C25EBB" w:rsidP="00C25EBB">
      <w:pPr>
        <w:spacing w:before="80" w:after="80" w:line="312" w:lineRule="auto"/>
        <w:rPr>
          <w:rFonts w:ascii="Arial" w:hAnsi="Arial" w:cs="Arial"/>
          <w:sz w:val="16"/>
          <w:szCs w:val="22"/>
        </w:rPr>
      </w:pPr>
    </w:p>
    <w:p w:rsidR="003D5978" w:rsidRPr="00211E2A" w:rsidRDefault="003D5978" w:rsidP="00211E2A">
      <w:pPr>
        <w:rPr>
          <w:rFonts w:ascii="Arial" w:hAnsi="Arial" w:cs="Arial"/>
          <w:b/>
          <w:sz w:val="6"/>
          <w:szCs w:val="6"/>
          <w:u w:val="single"/>
          <w:lang w:val="de-AT"/>
        </w:rPr>
      </w:pPr>
      <w:r w:rsidRPr="00507ABD">
        <w:rPr>
          <w:rFonts w:ascii="Arial" w:hAnsi="Arial" w:cs="Arial"/>
          <w:b/>
          <w:sz w:val="22"/>
          <w:szCs w:val="22"/>
          <w:u w:val="single"/>
          <w:lang w:val="de-AT"/>
        </w:rPr>
        <w:t>Kontakt</w:t>
      </w:r>
      <w:r w:rsidR="00C25EBB" w:rsidRPr="00507ABD">
        <w:rPr>
          <w:rFonts w:ascii="Arial" w:hAnsi="Arial" w:cs="Arial"/>
          <w:b/>
          <w:sz w:val="22"/>
          <w:szCs w:val="22"/>
          <w:u w:val="single"/>
          <w:lang w:val="de-AT"/>
        </w:rPr>
        <w:br/>
      </w:r>
    </w:p>
    <w:p w:rsidR="00150A7F" w:rsidRPr="00507ABD" w:rsidRDefault="00150A7F" w:rsidP="00150A7F">
      <w:pPr>
        <w:rPr>
          <w:rFonts w:ascii="Arial" w:hAnsi="Arial" w:cs="Arial"/>
          <w:bCs/>
          <w:sz w:val="22"/>
          <w:szCs w:val="22"/>
        </w:rPr>
      </w:pPr>
      <w:r w:rsidRPr="00507ABD">
        <w:rPr>
          <w:rFonts w:ascii="Arial" w:hAnsi="Arial" w:cs="Arial"/>
          <w:bCs/>
          <w:sz w:val="22"/>
          <w:szCs w:val="22"/>
        </w:rPr>
        <w:t>Mag. Martina Brix</w:t>
      </w:r>
    </w:p>
    <w:p w:rsidR="009423B3" w:rsidRPr="00507ABD" w:rsidRDefault="009423B3" w:rsidP="009423B3">
      <w:pPr>
        <w:rPr>
          <w:rFonts w:ascii="Arial" w:hAnsi="Arial" w:cs="Arial"/>
          <w:bCs/>
          <w:sz w:val="22"/>
          <w:szCs w:val="22"/>
        </w:rPr>
      </w:pPr>
      <w:r w:rsidRPr="00507ABD">
        <w:rPr>
          <w:rFonts w:ascii="Arial" w:hAnsi="Arial" w:cs="Arial"/>
          <w:bCs/>
          <w:sz w:val="22"/>
          <w:szCs w:val="22"/>
        </w:rPr>
        <w:t>Stellvertretende Abteilungsleitung III/4</w:t>
      </w:r>
    </w:p>
    <w:p w:rsidR="009423B3" w:rsidRPr="00507ABD" w:rsidRDefault="009423B3" w:rsidP="009423B3">
      <w:pPr>
        <w:rPr>
          <w:rFonts w:ascii="Arial" w:hAnsi="Arial" w:cs="Arial"/>
          <w:bCs/>
          <w:sz w:val="22"/>
          <w:szCs w:val="22"/>
        </w:rPr>
      </w:pPr>
      <w:r w:rsidRPr="00507ABD">
        <w:rPr>
          <w:rFonts w:ascii="Arial" w:hAnsi="Arial" w:cs="Arial"/>
          <w:bCs/>
          <w:sz w:val="22"/>
          <w:szCs w:val="22"/>
        </w:rPr>
        <w:t>Bundesministerium für Gesundheit und Frauen</w:t>
      </w:r>
    </w:p>
    <w:p w:rsidR="009423B3" w:rsidRPr="00507ABD" w:rsidRDefault="009423B3" w:rsidP="009423B3">
      <w:pPr>
        <w:rPr>
          <w:rFonts w:ascii="Arial" w:hAnsi="Arial" w:cs="Arial"/>
          <w:bCs/>
          <w:sz w:val="22"/>
          <w:szCs w:val="22"/>
        </w:rPr>
      </w:pPr>
      <w:r w:rsidRPr="00507ABD">
        <w:rPr>
          <w:rFonts w:ascii="Arial" w:hAnsi="Arial" w:cs="Arial"/>
          <w:bCs/>
          <w:sz w:val="22"/>
          <w:szCs w:val="22"/>
        </w:rPr>
        <w:t>Sektion III - Öffentliche Gesundheit und medizinische Angelegenheiten</w:t>
      </w:r>
    </w:p>
    <w:p w:rsidR="009423B3" w:rsidRPr="00507ABD" w:rsidRDefault="009423B3" w:rsidP="009423B3">
      <w:pPr>
        <w:rPr>
          <w:rFonts w:ascii="Arial" w:hAnsi="Arial" w:cs="Arial"/>
          <w:bCs/>
          <w:sz w:val="22"/>
          <w:szCs w:val="22"/>
        </w:rPr>
      </w:pPr>
      <w:r w:rsidRPr="00507ABD">
        <w:rPr>
          <w:rFonts w:ascii="Arial" w:hAnsi="Arial" w:cs="Arial"/>
          <w:bCs/>
          <w:sz w:val="22"/>
          <w:szCs w:val="22"/>
        </w:rPr>
        <w:t>Abteilung III/4 - Übertragbare Krankheiten, Krisenmanagement, Seuchenbekämpfung</w:t>
      </w:r>
    </w:p>
    <w:p w:rsidR="009423B3" w:rsidRPr="00507ABD" w:rsidRDefault="009423B3" w:rsidP="009423B3">
      <w:pPr>
        <w:rPr>
          <w:rFonts w:ascii="Arial" w:hAnsi="Arial" w:cs="Arial"/>
          <w:bCs/>
          <w:sz w:val="22"/>
          <w:szCs w:val="22"/>
        </w:rPr>
      </w:pPr>
      <w:proofErr w:type="spellStart"/>
      <w:r w:rsidRPr="00507ABD">
        <w:rPr>
          <w:rFonts w:ascii="Arial" w:hAnsi="Arial" w:cs="Arial"/>
          <w:sz w:val="22"/>
          <w:szCs w:val="22"/>
        </w:rPr>
        <w:t>Radetzkystr</w:t>
      </w:r>
      <w:proofErr w:type="spellEnd"/>
      <w:r w:rsidRPr="00507ABD">
        <w:rPr>
          <w:rFonts w:ascii="Arial" w:hAnsi="Arial" w:cs="Arial"/>
          <w:sz w:val="22"/>
          <w:szCs w:val="22"/>
        </w:rPr>
        <w:t>. 2, 1030 Wien</w:t>
      </w:r>
      <w:r w:rsidRPr="00507ABD">
        <w:rPr>
          <w:rFonts w:ascii="Arial" w:hAnsi="Arial" w:cs="Arial"/>
          <w:bCs/>
          <w:sz w:val="22"/>
          <w:szCs w:val="22"/>
        </w:rPr>
        <w:br/>
      </w:r>
      <w:r w:rsidRPr="00507ABD">
        <w:rPr>
          <w:rFonts w:ascii="Arial" w:hAnsi="Arial" w:cs="Arial"/>
          <w:sz w:val="22"/>
          <w:szCs w:val="22"/>
        </w:rPr>
        <w:t>Tel.: +43171100644696</w:t>
      </w:r>
    </w:p>
    <w:p w:rsidR="009423B3" w:rsidRPr="00507ABD" w:rsidRDefault="003A09B9" w:rsidP="009423B3">
      <w:pPr>
        <w:rPr>
          <w:rFonts w:ascii="Arial" w:hAnsi="Arial" w:cs="Arial"/>
          <w:sz w:val="22"/>
          <w:szCs w:val="22"/>
        </w:rPr>
      </w:pPr>
      <w:hyperlink r:id="rId8" w:history="1">
        <w:r w:rsidR="009423B3" w:rsidRPr="00507ABD">
          <w:rPr>
            <w:rStyle w:val="Hyperlink"/>
            <w:rFonts w:ascii="Arial" w:hAnsi="Arial" w:cs="Arial"/>
            <w:color w:val="auto"/>
            <w:sz w:val="22"/>
            <w:szCs w:val="22"/>
          </w:rPr>
          <w:t>martina.brix@bmgf.gv.at</w:t>
        </w:r>
      </w:hyperlink>
    </w:p>
    <w:p w:rsidR="009423B3" w:rsidRPr="00507ABD" w:rsidRDefault="003A09B9" w:rsidP="009423B3">
      <w:pPr>
        <w:rPr>
          <w:rFonts w:ascii="Arial" w:hAnsi="Arial" w:cs="Arial"/>
          <w:sz w:val="22"/>
          <w:szCs w:val="22"/>
        </w:rPr>
      </w:pPr>
      <w:hyperlink r:id="rId9" w:history="1">
        <w:r w:rsidR="009423B3" w:rsidRPr="00507ABD">
          <w:rPr>
            <w:rStyle w:val="Hyperlink"/>
            <w:rFonts w:ascii="Arial" w:hAnsi="Arial" w:cs="Arial"/>
            <w:color w:val="auto"/>
            <w:sz w:val="22"/>
            <w:szCs w:val="22"/>
          </w:rPr>
          <w:t>http://www.bmgf.gv.at</w:t>
        </w:r>
      </w:hyperlink>
    </w:p>
    <w:p w:rsidR="009423B3" w:rsidRPr="00507ABD" w:rsidRDefault="009423B3" w:rsidP="009423B3">
      <w:pPr>
        <w:rPr>
          <w:rFonts w:ascii="Arial" w:hAnsi="Arial" w:cs="Arial"/>
          <w:sz w:val="22"/>
          <w:szCs w:val="22"/>
        </w:rPr>
      </w:pPr>
    </w:p>
    <w:p w:rsidR="00C325E2" w:rsidRPr="00507ABD" w:rsidRDefault="00C325E2" w:rsidP="009423B3">
      <w:pPr>
        <w:rPr>
          <w:rFonts w:ascii="Arial" w:hAnsi="Arial" w:cs="Arial"/>
          <w:b/>
          <w:sz w:val="22"/>
          <w:szCs w:val="22"/>
        </w:rPr>
      </w:pPr>
      <w:r w:rsidRPr="00507ABD">
        <w:rPr>
          <w:rFonts w:ascii="Arial" w:hAnsi="Arial" w:cs="Arial"/>
          <w:b/>
          <w:sz w:val="22"/>
          <w:szCs w:val="22"/>
        </w:rPr>
        <w:t>Rückfragen</w:t>
      </w:r>
    </w:p>
    <w:p w:rsidR="00C325E2" w:rsidRPr="00507ABD" w:rsidRDefault="00C325E2" w:rsidP="00C325E2">
      <w:pPr>
        <w:rPr>
          <w:rFonts w:ascii="Arial" w:hAnsi="Arial" w:cs="Arial"/>
          <w:sz w:val="22"/>
          <w:szCs w:val="22"/>
          <w:lang w:val="en-US"/>
        </w:rPr>
      </w:pPr>
      <w:r w:rsidRPr="00507ABD">
        <w:rPr>
          <w:rFonts w:ascii="Arial" w:hAnsi="Arial" w:cs="Arial"/>
          <w:sz w:val="22"/>
          <w:szCs w:val="22"/>
          <w:lang w:val="en-US"/>
        </w:rPr>
        <w:t>Urban &amp; Schenk medical media consulting</w:t>
      </w:r>
    </w:p>
    <w:p w:rsidR="00C325E2" w:rsidRPr="00507ABD" w:rsidRDefault="00C325E2" w:rsidP="00C325E2">
      <w:pPr>
        <w:rPr>
          <w:rFonts w:ascii="Arial" w:hAnsi="Arial" w:cs="Arial"/>
          <w:sz w:val="22"/>
          <w:szCs w:val="22"/>
          <w:lang w:val="en-US"/>
        </w:rPr>
      </w:pPr>
      <w:r w:rsidRPr="00507ABD">
        <w:rPr>
          <w:rFonts w:ascii="Arial" w:hAnsi="Arial" w:cs="Arial"/>
          <w:sz w:val="22"/>
          <w:szCs w:val="22"/>
          <w:lang w:val="en-US"/>
        </w:rPr>
        <w:t>Barbara Urban: 0664/41 69 4 59, barbara.urban@medical-media-consulting.at</w:t>
      </w:r>
    </w:p>
    <w:p w:rsidR="008904C7" w:rsidRPr="00507ABD" w:rsidRDefault="00C325E2" w:rsidP="00C325E2">
      <w:pPr>
        <w:rPr>
          <w:rFonts w:ascii="Arial" w:hAnsi="Arial" w:cs="Arial"/>
          <w:sz w:val="22"/>
          <w:szCs w:val="22"/>
        </w:rPr>
      </w:pPr>
      <w:r w:rsidRPr="00507ABD">
        <w:rPr>
          <w:rFonts w:ascii="Arial" w:hAnsi="Arial" w:cs="Arial"/>
          <w:sz w:val="22"/>
          <w:szCs w:val="22"/>
          <w:lang w:val="de-AT"/>
        </w:rPr>
        <w:t xml:space="preserve">Mag. Harald Schenk: 0664/160 75 99, </w:t>
      </w:r>
      <w:hyperlink r:id="rId10" w:history="1">
        <w:r w:rsidRPr="00507ABD">
          <w:rPr>
            <w:rFonts w:ascii="Arial" w:hAnsi="Arial" w:cs="Arial"/>
            <w:sz w:val="22"/>
            <w:szCs w:val="22"/>
            <w:lang w:val="de-AT"/>
          </w:rPr>
          <w:t>harald.schenk@medical-media-consulting.at</w:t>
        </w:r>
      </w:hyperlink>
    </w:p>
    <w:sectPr w:rsidR="008904C7" w:rsidRPr="00507ABD" w:rsidSect="000263D8">
      <w:footerReference w:type="even" r:id="rId11"/>
      <w:footerReference w:type="default" r:id="rId12"/>
      <w:headerReference w:type="first" r:id="rId13"/>
      <w:footerReference w:type="first" r:id="rId14"/>
      <w:pgSz w:w="11906" w:h="16838"/>
      <w:pgMar w:top="1418" w:right="1418" w:bottom="1134" w:left="1418" w:header="3175"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7BA" w:rsidRDefault="001837BA">
      <w:r>
        <w:separator/>
      </w:r>
    </w:p>
  </w:endnote>
  <w:endnote w:type="continuationSeparator" w:id="0">
    <w:p w:rsidR="001837BA" w:rsidRDefault="001837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4AF" w:rsidRDefault="003A09B9" w:rsidP="000704A7">
    <w:pPr>
      <w:pStyle w:val="Fuzeile"/>
      <w:framePr w:wrap="around" w:vAnchor="text" w:hAnchor="margin" w:xAlign="right" w:y="1"/>
      <w:rPr>
        <w:rStyle w:val="Seitenzahl"/>
      </w:rPr>
    </w:pPr>
    <w:r>
      <w:rPr>
        <w:rStyle w:val="Seitenzahl"/>
      </w:rPr>
      <w:fldChar w:fldCharType="begin"/>
    </w:r>
    <w:r w:rsidR="002504AF">
      <w:rPr>
        <w:rStyle w:val="Seitenzahl"/>
      </w:rPr>
      <w:instrText xml:space="preserve">PAGE  </w:instrText>
    </w:r>
    <w:r>
      <w:rPr>
        <w:rStyle w:val="Seitenzahl"/>
      </w:rPr>
      <w:fldChar w:fldCharType="end"/>
    </w:r>
  </w:p>
  <w:p w:rsidR="002504AF" w:rsidRDefault="002504AF" w:rsidP="00F40E54">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4AF" w:rsidRPr="002F062C" w:rsidRDefault="003A09B9" w:rsidP="000704A7">
    <w:pPr>
      <w:pStyle w:val="Fuzeile"/>
      <w:framePr w:wrap="around" w:vAnchor="text" w:hAnchor="margin" w:xAlign="right" w:y="1"/>
      <w:rPr>
        <w:rStyle w:val="Seitenzahl"/>
        <w:rFonts w:ascii="Arial" w:hAnsi="Arial" w:cs="Arial"/>
        <w:sz w:val="18"/>
        <w:szCs w:val="18"/>
      </w:rPr>
    </w:pPr>
    <w:r w:rsidRPr="002F062C">
      <w:rPr>
        <w:rStyle w:val="Seitenzahl"/>
        <w:rFonts w:ascii="Arial" w:hAnsi="Arial" w:cs="Arial"/>
        <w:sz w:val="18"/>
        <w:szCs w:val="18"/>
      </w:rPr>
      <w:fldChar w:fldCharType="begin"/>
    </w:r>
    <w:r w:rsidR="002504AF" w:rsidRPr="002F062C">
      <w:rPr>
        <w:rStyle w:val="Seitenzahl"/>
        <w:rFonts w:ascii="Arial" w:hAnsi="Arial" w:cs="Arial"/>
        <w:sz w:val="18"/>
        <w:szCs w:val="18"/>
      </w:rPr>
      <w:instrText xml:space="preserve">PAGE  </w:instrText>
    </w:r>
    <w:r w:rsidRPr="002F062C">
      <w:rPr>
        <w:rStyle w:val="Seitenzahl"/>
        <w:rFonts w:ascii="Arial" w:hAnsi="Arial" w:cs="Arial"/>
        <w:sz w:val="18"/>
        <w:szCs w:val="18"/>
      </w:rPr>
      <w:fldChar w:fldCharType="separate"/>
    </w:r>
    <w:r w:rsidR="00211E2A">
      <w:rPr>
        <w:rStyle w:val="Seitenzahl"/>
        <w:rFonts w:ascii="Arial" w:hAnsi="Arial" w:cs="Arial"/>
        <w:noProof/>
        <w:sz w:val="18"/>
        <w:szCs w:val="18"/>
      </w:rPr>
      <w:t>2</w:t>
    </w:r>
    <w:r w:rsidRPr="002F062C">
      <w:rPr>
        <w:rStyle w:val="Seitenzahl"/>
        <w:rFonts w:ascii="Arial" w:hAnsi="Arial" w:cs="Arial"/>
        <w:sz w:val="18"/>
        <w:szCs w:val="18"/>
      </w:rPr>
      <w:fldChar w:fldCharType="end"/>
    </w:r>
  </w:p>
  <w:p w:rsidR="0036459F" w:rsidRDefault="0036459F" w:rsidP="0036459F">
    <w:pPr>
      <w:pStyle w:val="Fuzeile"/>
      <w:pBdr>
        <w:bottom w:val="single" w:sz="6" w:space="1" w:color="auto"/>
      </w:pBdr>
      <w:rPr>
        <w:rFonts w:ascii="Arial" w:hAnsi="Arial" w:cs="Arial"/>
        <w:bCs/>
        <w:sz w:val="20"/>
        <w:szCs w:val="20"/>
        <w:lang w:val="de-AT"/>
      </w:rPr>
    </w:pPr>
  </w:p>
  <w:p w:rsidR="002504AF" w:rsidRPr="0036459F" w:rsidRDefault="0036459F" w:rsidP="002B3D99">
    <w:pPr>
      <w:pStyle w:val="Fuzeile"/>
      <w:rPr>
        <w:rFonts w:ascii="Arial" w:hAnsi="Arial" w:cs="Arial"/>
        <w:bCs/>
        <w:sz w:val="20"/>
        <w:szCs w:val="20"/>
        <w:lang w:val="de-AT"/>
      </w:rPr>
    </w:pPr>
    <w:r w:rsidRPr="00200D89">
      <w:rPr>
        <w:rFonts w:ascii="Arial" w:hAnsi="Arial" w:cs="Arial"/>
        <w:bCs/>
        <w:sz w:val="20"/>
        <w:szCs w:val="20"/>
        <w:lang w:val="de-AT"/>
      </w:rPr>
      <w:t>Pressekonferenz</w:t>
    </w:r>
    <w:r w:rsidR="002B3D99">
      <w:rPr>
        <w:rFonts w:ascii="Arial" w:hAnsi="Arial" w:cs="Arial"/>
        <w:bCs/>
        <w:sz w:val="20"/>
        <w:szCs w:val="20"/>
        <w:lang w:val="de-AT"/>
      </w:rPr>
      <w:t xml:space="preserve"> „Tuberkulose in Österreich</w:t>
    </w:r>
    <w:r w:rsidRPr="00200D89">
      <w:rPr>
        <w:rFonts w:ascii="Arial" w:hAnsi="Arial" w:cs="Arial"/>
        <w:bCs/>
        <w:sz w:val="20"/>
        <w:szCs w:val="20"/>
        <w:lang w:val="de-AT"/>
      </w:rPr>
      <w:t>“</w:t>
    </w:r>
    <w:r w:rsidR="002B3D99">
      <w:rPr>
        <w:rFonts w:ascii="Arial" w:hAnsi="Arial" w:cs="Arial"/>
        <w:bCs/>
        <w:sz w:val="20"/>
        <w:szCs w:val="20"/>
        <w:lang w:val="de-AT"/>
      </w:rPr>
      <w:t xml:space="preserve"> am 21. März 2017</w:t>
    </w:r>
    <w:r w:rsidR="002504AF">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129" w:rsidRDefault="00966129" w:rsidP="00966129">
    <w:pPr>
      <w:pStyle w:val="Fuzeile"/>
      <w:pBdr>
        <w:bottom w:val="single" w:sz="6" w:space="1" w:color="auto"/>
      </w:pBdr>
      <w:rPr>
        <w:rFonts w:ascii="Arial" w:hAnsi="Arial" w:cs="Arial"/>
        <w:bCs/>
        <w:sz w:val="20"/>
        <w:szCs w:val="20"/>
        <w:lang w:val="de-AT"/>
      </w:rPr>
    </w:pPr>
  </w:p>
  <w:p w:rsidR="00D13B7E" w:rsidRPr="00966129" w:rsidRDefault="00200D89" w:rsidP="00104146">
    <w:pPr>
      <w:pStyle w:val="Fuzeile"/>
      <w:rPr>
        <w:rFonts w:ascii="Arial" w:hAnsi="Arial" w:cs="Arial"/>
        <w:bCs/>
        <w:sz w:val="20"/>
        <w:szCs w:val="20"/>
        <w:lang w:val="de-AT"/>
      </w:rPr>
    </w:pPr>
    <w:r w:rsidRPr="00200D89">
      <w:rPr>
        <w:rFonts w:ascii="Arial" w:hAnsi="Arial" w:cs="Arial"/>
        <w:bCs/>
        <w:sz w:val="20"/>
        <w:szCs w:val="20"/>
        <w:lang w:val="de-AT"/>
      </w:rPr>
      <w:t>Pressekonferenz „Tuberkulose in Österreich“</w:t>
    </w:r>
    <w:r w:rsidR="00104146">
      <w:rPr>
        <w:rFonts w:ascii="Arial" w:hAnsi="Arial" w:cs="Arial"/>
        <w:bCs/>
        <w:sz w:val="20"/>
        <w:szCs w:val="20"/>
        <w:lang w:val="de-AT"/>
      </w:rPr>
      <w:t xml:space="preserve"> am 21</w:t>
    </w:r>
    <w:r w:rsidR="00966129">
      <w:rPr>
        <w:rFonts w:ascii="Arial" w:hAnsi="Arial" w:cs="Arial"/>
        <w:bCs/>
        <w:sz w:val="20"/>
        <w:szCs w:val="20"/>
        <w:lang w:val="de-AT"/>
      </w:rPr>
      <w:t>. März 201</w:t>
    </w:r>
    <w:r w:rsidR="00104146">
      <w:rPr>
        <w:rFonts w:ascii="Arial" w:hAnsi="Arial" w:cs="Arial"/>
        <w:bCs/>
        <w:sz w:val="20"/>
        <w:szCs w:val="20"/>
        <w:lang w:val="de-AT"/>
      </w:rPr>
      <w:t>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7BA" w:rsidRDefault="001837BA">
      <w:r>
        <w:separator/>
      </w:r>
    </w:p>
  </w:footnote>
  <w:footnote w:type="continuationSeparator" w:id="0">
    <w:p w:rsidR="001837BA" w:rsidRDefault="001837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3D8" w:rsidRDefault="00D13B7E">
    <w:pPr>
      <w:pStyle w:val="Kopfzeile"/>
    </w:pPr>
    <w:r>
      <w:rPr>
        <w:noProof/>
        <w:lang w:val="de-AT" w:eastAsia="de-AT"/>
      </w:rPr>
      <w:drawing>
        <wp:anchor distT="0" distB="0" distL="114300" distR="114300" simplePos="0" relativeHeight="251658240" behindDoc="0" locked="0" layoutInCell="1" allowOverlap="1">
          <wp:simplePos x="0" y="0"/>
          <wp:positionH relativeFrom="column">
            <wp:posOffset>-568325</wp:posOffset>
          </wp:positionH>
          <wp:positionV relativeFrom="paragraph">
            <wp:posOffset>-1576070</wp:posOffset>
          </wp:positionV>
          <wp:extent cx="3937000" cy="1591310"/>
          <wp:effectExtent l="19050" t="0" r="6350" b="0"/>
          <wp:wrapTight wrapText="bothSides">
            <wp:wrapPolygon edited="0">
              <wp:start x="-105" y="0"/>
              <wp:lineTo x="-105" y="21462"/>
              <wp:lineTo x="21635" y="21462"/>
              <wp:lineTo x="21635" y="0"/>
              <wp:lineTo x="-105" y="0"/>
            </wp:wrapPolygon>
          </wp:wrapTight>
          <wp:docPr id="3" name="Bild 2" descr="Description: ÖG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Description: ÖGP"/>
                  <pic:cNvPicPr>
                    <a:picLocks noChangeAspect="1" noChangeArrowheads="1"/>
                  </pic:cNvPicPr>
                </pic:nvPicPr>
                <pic:blipFill>
                  <a:blip r:embed="rId1"/>
                  <a:srcRect/>
                  <a:stretch>
                    <a:fillRect/>
                  </a:stretch>
                </pic:blipFill>
                <pic:spPr bwMode="auto">
                  <a:xfrm>
                    <a:off x="0" y="0"/>
                    <a:ext cx="3937000" cy="159131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9CE228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FFFFFFFE"/>
    <w:multiLevelType w:val="singleLevel"/>
    <w:tmpl w:val="511CFD88"/>
    <w:lvl w:ilvl="0">
      <w:numFmt w:val="bullet"/>
      <w:pStyle w:val="jbTableau"/>
      <w:lvlText w:val="*"/>
      <w:lvlJc w:val="left"/>
    </w:lvl>
  </w:abstractNum>
  <w:abstractNum w:abstractNumId="2">
    <w:nsid w:val="000434EA"/>
    <w:multiLevelType w:val="hybridMultilevel"/>
    <w:tmpl w:val="067AB3A2"/>
    <w:lvl w:ilvl="0" w:tplc="6F82484C">
      <w:start w:val="7"/>
      <w:numFmt w:val="bullet"/>
      <w:lvlText w:val=""/>
      <w:lvlJc w:val="left"/>
      <w:pPr>
        <w:tabs>
          <w:tab w:val="num" w:pos="735"/>
        </w:tabs>
        <w:ind w:left="735" w:hanging="375"/>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nsid w:val="0204070D"/>
    <w:multiLevelType w:val="hybridMultilevel"/>
    <w:tmpl w:val="3A6A5B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063550C3"/>
    <w:multiLevelType w:val="multilevel"/>
    <w:tmpl w:val="68948210"/>
    <w:lvl w:ilvl="0">
      <w:start w:val="1"/>
      <w:numFmt w:val="decimal"/>
      <w:suff w:val="space"/>
      <w:lvlText w:val="%1"/>
      <w:lvlJc w:val="left"/>
      <w:pPr>
        <w:ind w:left="2771" w:hanging="360"/>
      </w:pPr>
      <w:rPr>
        <w:rFonts w:hint="default"/>
      </w:rPr>
    </w:lvl>
    <w:lvl w:ilvl="1">
      <w:start w:val="1"/>
      <w:numFmt w:val="decimal"/>
      <w:pStyle w:val="jbTitre1-1"/>
      <w:suff w:val="space"/>
      <w:lvlText w:val="%1.%2"/>
      <w:lvlJc w:val="left"/>
      <w:pPr>
        <w:ind w:left="3131" w:hanging="360"/>
      </w:pPr>
      <w:rPr>
        <w:rFonts w:hint="default"/>
      </w:rPr>
    </w:lvl>
    <w:lvl w:ilvl="2">
      <w:start w:val="1"/>
      <w:numFmt w:val="decimal"/>
      <w:pStyle w:val="jbTitre1-1-1"/>
      <w:suff w:val="space"/>
      <w:lvlText w:val="%1.%2.%3"/>
      <w:lvlJc w:val="left"/>
      <w:pPr>
        <w:ind w:left="3196" w:hanging="360"/>
      </w:pPr>
      <w:rPr>
        <w:rFonts w:hint="default"/>
      </w:rPr>
    </w:lvl>
    <w:lvl w:ilvl="3">
      <w:start w:val="1"/>
      <w:numFmt w:val="decimal"/>
      <w:pStyle w:val="jbTitre1-1-1-1"/>
      <w:suff w:val="space"/>
      <w:lvlText w:val="%1.%2.%3.%4"/>
      <w:lvlJc w:val="left"/>
      <w:pPr>
        <w:ind w:left="1495" w:hanging="360"/>
      </w:pPr>
      <w:rPr>
        <w:rFonts w:hint="default"/>
      </w:rPr>
    </w:lvl>
    <w:lvl w:ilvl="4">
      <w:start w:val="1"/>
      <w:numFmt w:val="decimal"/>
      <w:suff w:val="space"/>
      <w:lvlText w:val="%1.%2.%3.%4.%5"/>
      <w:lvlJc w:val="left"/>
      <w:pPr>
        <w:ind w:left="2771" w:hanging="360"/>
      </w:pPr>
      <w:rPr>
        <w:rFonts w:hint="default"/>
      </w:rPr>
    </w:lvl>
    <w:lvl w:ilvl="5">
      <w:start w:val="1"/>
      <w:numFmt w:val="decimal"/>
      <w:pStyle w:val="jbTitre1-1-1-1-1-1"/>
      <w:suff w:val="space"/>
      <w:lvlText w:val="%1.%2.%3.%4.%5.%6"/>
      <w:lvlJc w:val="left"/>
      <w:pPr>
        <w:ind w:left="4571" w:hanging="360"/>
      </w:pPr>
      <w:rPr>
        <w:rFonts w:hint="default"/>
      </w:rPr>
    </w:lvl>
    <w:lvl w:ilvl="6">
      <w:start w:val="1"/>
      <w:numFmt w:val="bullet"/>
      <w:lvlText w:val=""/>
      <w:lvlJc w:val="left"/>
      <w:pPr>
        <w:tabs>
          <w:tab w:val="num" w:pos="4931"/>
        </w:tabs>
        <w:ind w:left="4931" w:hanging="360"/>
      </w:pPr>
      <w:rPr>
        <w:rFonts w:ascii="Wingdings" w:hAnsi="Wingdings" w:hint="default"/>
      </w:rPr>
    </w:lvl>
    <w:lvl w:ilvl="7">
      <w:start w:val="1"/>
      <w:numFmt w:val="bullet"/>
      <w:lvlText w:val=""/>
      <w:lvlJc w:val="left"/>
      <w:pPr>
        <w:tabs>
          <w:tab w:val="num" w:pos="5291"/>
        </w:tabs>
        <w:ind w:left="5291" w:hanging="360"/>
      </w:pPr>
      <w:rPr>
        <w:rFonts w:ascii="Symbol" w:eastAsia="Times New Roman" w:hAnsi="Symbol" w:hint="default"/>
      </w:rPr>
    </w:lvl>
    <w:lvl w:ilvl="8">
      <w:start w:val="1"/>
      <w:numFmt w:val="bullet"/>
      <w:lvlText w:val=""/>
      <w:lvlJc w:val="left"/>
      <w:pPr>
        <w:tabs>
          <w:tab w:val="num" w:pos="5651"/>
        </w:tabs>
        <w:ind w:left="5651" w:hanging="360"/>
      </w:pPr>
      <w:rPr>
        <w:rFonts w:ascii="Symbol" w:eastAsia="Times New Roman" w:hAnsi="Symbol" w:hint="default"/>
      </w:rPr>
    </w:lvl>
  </w:abstractNum>
  <w:abstractNum w:abstractNumId="5">
    <w:nsid w:val="0AE65A18"/>
    <w:multiLevelType w:val="hybridMultilevel"/>
    <w:tmpl w:val="14A8DE0E"/>
    <w:lvl w:ilvl="0" w:tplc="0C070001">
      <w:start w:val="1"/>
      <w:numFmt w:val="bullet"/>
      <w:lvlText w:val=""/>
      <w:lvlJc w:val="left"/>
      <w:pPr>
        <w:tabs>
          <w:tab w:val="num" w:pos="2844"/>
        </w:tabs>
        <w:ind w:left="2844" w:hanging="360"/>
      </w:pPr>
      <w:rPr>
        <w:rFonts w:ascii="Symbol" w:hAnsi="Symbol" w:hint="default"/>
      </w:rPr>
    </w:lvl>
    <w:lvl w:ilvl="1" w:tplc="0C070003" w:tentative="1">
      <w:start w:val="1"/>
      <w:numFmt w:val="bullet"/>
      <w:lvlText w:val="o"/>
      <w:lvlJc w:val="left"/>
      <w:pPr>
        <w:tabs>
          <w:tab w:val="num" w:pos="3564"/>
        </w:tabs>
        <w:ind w:left="3564" w:hanging="360"/>
      </w:pPr>
      <w:rPr>
        <w:rFonts w:ascii="Courier New" w:hAnsi="Courier New" w:cs="Arial" w:hint="default"/>
      </w:rPr>
    </w:lvl>
    <w:lvl w:ilvl="2" w:tplc="0C070005" w:tentative="1">
      <w:start w:val="1"/>
      <w:numFmt w:val="bullet"/>
      <w:lvlText w:val=""/>
      <w:lvlJc w:val="left"/>
      <w:pPr>
        <w:tabs>
          <w:tab w:val="num" w:pos="4284"/>
        </w:tabs>
        <w:ind w:left="4284" w:hanging="360"/>
      </w:pPr>
      <w:rPr>
        <w:rFonts w:ascii="Wingdings" w:hAnsi="Wingdings" w:hint="default"/>
      </w:rPr>
    </w:lvl>
    <w:lvl w:ilvl="3" w:tplc="0C070001" w:tentative="1">
      <w:start w:val="1"/>
      <w:numFmt w:val="bullet"/>
      <w:lvlText w:val=""/>
      <w:lvlJc w:val="left"/>
      <w:pPr>
        <w:tabs>
          <w:tab w:val="num" w:pos="5004"/>
        </w:tabs>
        <w:ind w:left="5004" w:hanging="360"/>
      </w:pPr>
      <w:rPr>
        <w:rFonts w:ascii="Symbol" w:hAnsi="Symbol" w:hint="default"/>
      </w:rPr>
    </w:lvl>
    <w:lvl w:ilvl="4" w:tplc="0C070003" w:tentative="1">
      <w:start w:val="1"/>
      <w:numFmt w:val="bullet"/>
      <w:lvlText w:val="o"/>
      <w:lvlJc w:val="left"/>
      <w:pPr>
        <w:tabs>
          <w:tab w:val="num" w:pos="5724"/>
        </w:tabs>
        <w:ind w:left="5724" w:hanging="360"/>
      </w:pPr>
      <w:rPr>
        <w:rFonts w:ascii="Courier New" w:hAnsi="Courier New" w:cs="Arial" w:hint="default"/>
      </w:rPr>
    </w:lvl>
    <w:lvl w:ilvl="5" w:tplc="0C070005" w:tentative="1">
      <w:start w:val="1"/>
      <w:numFmt w:val="bullet"/>
      <w:lvlText w:val=""/>
      <w:lvlJc w:val="left"/>
      <w:pPr>
        <w:tabs>
          <w:tab w:val="num" w:pos="6444"/>
        </w:tabs>
        <w:ind w:left="6444" w:hanging="360"/>
      </w:pPr>
      <w:rPr>
        <w:rFonts w:ascii="Wingdings" w:hAnsi="Wingdings" w:hint="default"/>
      </w:rPr>
    </w:lvl>
    <w:lvl w:ilvl="6" w:tplc="0C070001" w:tentative="1">
      <w:start w:val="1"/>
      <w:numFmt w:val="bullet"/>
      <w:lvlText w:val=""/>
      <w:lvlJc w:val="left"/>
      <w:pPr>
        <w:tabs>
          <w:tab w:val="num" w:pos="7164"/>
        </w:tabs>
        <w:ind w:left="7164" w:hanging="360"/>
      </w:pPr>
      <w:rPr>
        <w:rFonts w:ascii="Symbol" w:hAnsi="Symbol" w:hint="default"/>
      </w:rPr>
    </w:lvl>
    <w:lvl w:ilvl="7" w:tplc="0C070003" w:tentative="1">
      <w:start w:val="1"/>
      <w:numFmt w:val="bullet"/>
      <w:lvlText w:val="o"/>
      <w:lvlJc w:val="left"/>
      <w:pPr>
        <w:tabs>
          <w:tab w:val="num" w:pos="7884"/>
        </w:tabs>
        <w:ind w:left="7884" w:hanging="360"/>
      </w:pPr>
      <w:rPr>
        <w:rFonts w:ascii="Courier New" w:hAnsi="Courier New" w:cs="Arial" w:hint="default"/>
      </w:rPr>
    </w:lvl>
    <w:lvl w:ilvl="8" w:tplc="0C070005" w:tentative="1">
      <w:start w:val="1"/>
      <w:numFmt w:val="bullet"/>
      <w:lvlText w:val=""/>
      <w:lvlJc w:val="left"/>
      <w:pPr>
        <w:tabs>
          <w:tab w:val="num" w:pos="8604"/>
        </w:tabs>
        <w:ind w:left="8604" w:hanging="360"/>
      </w:pPr>
      <w:rPr>
        <w:rFonts w:ascii="Wingdings" w:hAnsi="Wingdings" w:hint="default"/>
      </w:rPr>
    </w:lvl>
  </w:abstractNum>
  <w:abstractNum w:abstractNumId="6">
    <w:nsid w:val="0EBD137A"/>
    <w:multiLevelType w:val="hybridMultilevel"/>
    <w:tmpl w:val="FC88978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15C1D49"/>
    <w:multiLevelType w:val="hybridMultilevel"/>
    <w:tmpl w:val="C8BC9242"/>
    <w:lvl w:ilvl="0" w:tplc="D7FC9342">
      <w:start w:val="2010"/>
      <w:numFmt w:val="bullet"/>
      <w:lvlText w:val=""/>
      <w:lvlJc w:val="left"/>
      <w:pPr>
        <w:tabs>
          <w:tab w:val="num" w:pos="720"/>
        </w:tabs>
        <w:ind w:left="720" w:hanging="360"/>
      </w:pPr>
      <w:rPr>
        <w:rFonts w:ascii="Symbol" w:eastAsia="Calibri"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8">
    <w:nsid w:val="169E4E0B"/>
    <w:multiLevelType w:val="hybridMultilevel"/>
    <w:tmpl w:val="5BD6AA48"/>
    <w:lvl w:ilvl="0" w:tplc="F6A81A94">
      <w:start w:val="16"/>
      <w:numFmt w:val="bullet"/>
      <w:lvlText w:val=""/>
      <w:lvlJc w:val="left"/>
      <w:pPr>
        <w:tabs>
          <w:tab w:val="num" w:pos="840"/>
        </w:tabs>
        <w:ind w:left="840" w:hanging="360"/>
      </w:pPr>
      <w:rPr>
        <w:rFonts w:ascii="Symbol" w:eastAsia="Times New Roman" w:hAnsi="Symbol" w:cs="Arial" w:hint="default"/>
        <w:sz w:val="21"/>
      </w:rPr>
    </w:lvl>
    <w:lvl w:ilvl="1" w:tplc="0C070003" w:tentative="1">
      <w:start w:val="1"/>
      <w:numFmt w:val="bullet"/>
      <w:lvlText w:val="o"/>
      <w:lvlJc w:val="left"/>
      <w:pPr>
        <w:tabs>
          <w:tab w:val="num" w:pos="1560"/>
        </w:tabs>
        <w:ind w:left="1560" w:hanging="360"/>
      </w:pPr>
      <w:rPr>
        <w:rFonts w:ascii="Courier New" w:hAnsi="Courier New" w:cs="Courier New" w:hint="default"/>
      </w:rPr>
    </w:lvl>
    <w:lvl w:ilvl="2" w:tplc="0C070005" w:tentative="1">
      <w:start w:val="1"/>
      <w:numFmt w:val="bullet"/>
      <w:lvlText w:val=""/>
      <w:lvlJc w:val="left"/>
      <w:pPr>
        <w:tabs>
          <w:tab w:val="num" w:pos="2280"/>
        </w:tabs>
        <w:ind w:left="2280" w:hanging="360"/>
      </w:pPr>
      <w:rPr>
        <w:rFonts w:ascii="Wingdings" w:hAnsi="Wingdings" w:hint="default"/>
      </w:rPr>
    </w:lvl>
    <w:lvl w:ilvl="3" w:tplc="0C070001" w:tentative="1">
      <w:start w:val="1"/>
      <w:numFmt w:val="bullet"/>
      <w:lvlText w:val=""/>
      <w:lvlJc w:val="left"/>
      <w:pPr>
        <w:tabs>
          <w:tab w:val="num" w:pos="3000"/>
        </w:tabs>
        <w:ind w:left="3000" w:hanging="360"/>
      </w:pPr>
      <w:rPr>
        <w:rFonts w:ascii="Symbol" w:hAnsi="Symbol" w:hint="default"/>
      </w:rPr>
    </w:lvl>
    <w:lvl w:ilvl="4" w:tplc="0C070003" w:tentative="1">
      <w:start w:val="1"/>
      <w:numFmt w:val="bullet"/>
      <w:lvlText w:val="o"/>
      <w:lvlJc w:val="left"/>
      <w:pPr>
        <w:tabs>
          <w:tab w:val="num" w:pos="3720"/>
        </w:tabs>
        <w:ind w:left="3720" w:hanging="360"/>
      </w:pPr>
      <w:rPr>
        <w:rFonts w:ascii="Courier New" w:hAnsi="Courier New" w:cs="Courier New" w:hint="default"/>
      </w:rPr>
    </w:lvl>
    <w:lvl w:ilvl="5" w:tplc="0C070005" w:tentative="1">
      <w:start w:val="1"/>
      <w:numFmt w:val="bullet"/>
      <w:lvlText w:val=""/>
      <w:lvlJc w:val="left"/>
      <w:pPr>
        <w:tabs>
          <w:tab w:val="num" w:pos="4440"/>
        </w:tabs>
        <w:ind w:left="4440" w:hanging="360"/>
      </w:pPr>
      <w:rPr>
        <w:rFonts w:ascii="Wingdings" w:hAnsi="Wingdings" w:hint="default"/>
      </w:rPr>
    </w:lvl>
    <w:lvl w:ilvl="6" w:tplc="0C070001" w:tentative="1">
      <w:start w:val="1"/>
      <w:numFmt w:val="bullet"/>
      <w:lvlText w:val=""/>
      <w:lvlJc w:val="left"/>
      <w:pPr>
        <w:tabs>
          <w:tab w:val="num" w:pos="5160"/>
        </w:tabs>
        <w:ind w:left="5160" w:hanging="360"/>
      </w:pPr>
      <w:rPr>
        <w:rFonts w:ascii="Symbol" w:hAnsi="Symbol" w:hint="default"/>
      </w:rPr>
    </w:lvl>
    <w:lvl w:ilvl="7" w:tplc="0C070003" w:tentative="1">
      <w:start w:val="1"/>
      <w:numFmt w:val="bullet"/>
      <w:lvlText w:val="o"/>
      <w:lvlJc w:val="left"/>
      <w:pPr>
        <w:tabs>
          <w:tab w:val="num" w:pos="5880"/>
        </w:tabs>
        <w:ind w:left="5880" w:hanging="360"/>
      </w:pPr>
      <w:rPr>
        <w:rFonts w:ascii="Courier New" w:hAnsi="Courier New" w:cs="Courier New" w:hint="default"/>
      </w:rPr>
    </w:lvl>
    <w:lvl w:ilvl="8" w:tplc="0C070005" w:tentative="1">
      <w:start w:val="1"/>
      <w:numFmt w:val="bullet"/>
      <w:lvlText w:val=""/>
      <w:lvlJc w:val="left"/>
      <w:pPr>
        <w:tabs>
          <w:tab w:val="num" w:pos="6600"/>
        </w:tabs>
        <w:ind w:left="6600" w:hanging="360"/>
      </w:pPr>
      <w:rPr>
        <w:rFonts w:ascii="Wingdings" w:hAnsi="Wingdings" w:hint="default"/>
      </w:rPr>
    </w:lvl>
  </w:abstractNum>
  <w:abstractNum w:abstractNumId="9">
    <w:nsid w:val="222345E1"/>
    <w:multiLevelType w:val="hybridMultilevel"/>
    <w:tmpl w:val="3FC02902"/>
    <w:lvl w:ilvl="0" w:tplc="AD182168">
      <w:start w:val="13"/>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0">
    <w:nsid w:val="288B246A"/>
    <w:multiLevelType w:val="hybridMultilevel"/>
    <w:tmpl w:val="7884DBD2"/>
    <w:lvl w:ilvl="0" w:tplc="0C07000F">
      <w:start w:val="1"/>
      <w:numFmt w:val="decimal"/>
      <w:lvlText w:val="%1."/>
      <w:lvlJc w:val="left"/>
      <w:pPr>
        <w:tabs>
          <w:tab w:val="num" w:pos="720"/>
        </w:tabs>
        <w:ind w:left="720"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1">
    <w:nsid w:val="2A7A3D8F"/>
    <w:multiLevelType w:val="hybridMultilevel"/>
    <w:tmpl w:val="2BEECBCC"/>
    <w:lvl w:ilvl="0" w:tplc="165C1B2A">
      <w:start w:val="19"/>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2">
    <w:nsid w:val="2C2E291B"/>
    <w:multiLevelType w:val="hybridMultilevel"/>
    <w:tmpl w:val="68889E2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nsid w:val="2DE2665C"/>
    <w:multiLevelType w:val="multilevel"/>
    <w:tmpl w:val="0F72DEC2"/>
    <w:lvl w:ilvl="0">
      <w:start w:val="1"/>
      <w:numFmt w:val="decimal"/>
      <w:suff w:val="space"/>
      <w:lvlText w:val="Table %1"/>
      <w:lvlJc w:val="left"/>
      <w:pPr>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pStyle w:val="jbTitre1-1-1-1-1"/>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3ED0708A"/>
    <w:multiLevelType w:val="hybridMultilevel"/>
    <w:tmpl w:val="602E2F56"/>
    <w:lvl w:ilvl="0" w:tplc="0C07000F">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5">
    <w:nsid w:val="42421838"/>
    <w:multiLevelType w:val="hybridMultilevel"/>
    <w:tmpl w:val="BD9A4AAE"/>
    <w:lvl w:ilvl="0" w:tplc="165C1B2A">
      <w:start w:val="5"/>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6">
    <w:nsid w:val="45545C92"/>
    <w:multiLevelType w:val="hybridMultilevel"/>
    <w:tmpl w:val="646E4E9C"/>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Symbo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Symbo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Symbo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7">
    <w:nsid w:val="47E67E7C"/>
    <w:multiLevelType w:val="multilevel"/>
    <w:tmpl w:val="60CCE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EC7DB5"/>
    <w:multiLevelType w:val="hybridMultilevel"/>
    <w:tmpl w:val="6D96750A"/>
    <w:lvl w:ilvl="0" w:tplc="0C070001">
      <w:numFmt w:val="bullet"/>
      <w:lvlText w:val=""/>
      <w:lvlJc w:val="left"/>
      <w:pPr>
        <w:tabs>
          <w:tab w:val="num" w:pos="720"/>
        </w:tabs>
        <w:ind w:left="720" w:hanging="360"/>
      </w:pPr>
      <w:rPr>
        <w:rFonts w:ascii="Symbol" w:eastAsia="Times New Roman" w:hAnsi="Symbol" w:cs="Times New Roman" w:hint="default"/>
      </w:rPr>
    </w:lvl>
    <w:lvl w:ilvl="1" w:tplc="FDE4C054">
      <w:numFmt w:val="bullet"/>
      <w:lvlText w:val="-"/>
      <w:lvlJc w:val="left"/>
      <w:pPr>
        <w:tabs>
          <w:tab w:val="num" w:pos="1440"/>
        </w:tabs>
        <w:ind w:left="1440" w:hanging="360"/>
      </w:pPr>
      <w:rPr>
        <w:rFonts w:ascii="Times New Roman" w:eastAsia="Times New Roman" w:hAnsi="Times New Roman" w:cs="Times New Roman" w:hint="default"/>
      </w:rPr>
    </w:lvl>
    <w:lvl w:ilvl="2" w:tplc="95B85DDA">
      <w:start w:val="26"/>
      <w:numFmt w:val="bullet"/>
      <w:lvlText w:val=""/>
      <w:lvlJc w:val="left"/>
      <w:pPr>
        <w:tabs>
          <w:tab w:val="num" w:pos="2550"/>
        </w:tabs>
        <w:ind w:left="2550" w:hanging="750"/>
      </w:pPr>
      <w:rPr>
        <w:rFonts w:ascii="Symbol" w:eastAsia="Times New Roman" w:hAnsi="Symbol" w:cs="Times New Roman" w:hint="default"/>
        <w:b/>
      </w:rPr>
    </w:lvl>
    <w:lvl w:ilvl="3" w:tplc="0C07000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9">
    <w:nsid w:val="54D112CE"/>
    <w:multiLevelType w:val="hybridMultilevel"/>
    <w:tmpl w:val="73865062"/>
    <w:lvl w:ilvl="0" w:tplc="165C1B2A">
      <w:start w:val="15"/>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0">
    <w:nsid w:val="5E6F0C33"/>
    <w:multiLevelType w:val="hybridMultilevel"/>
    <w:tmpl w:val="096AAAD8"/>
    <w:lvl w:ilvl="0" w:tplc="4B06A940">
      <w:start w:val="871"/>
      <w:numFmt w:val="bullet"/>
      <w:lvlText w:val=""/>
      <w:lvlJc w:val="left"/>
      <w:pPr>
        <w:tabs>
          <w:tab w:val="num" w:pos="720"/>
        </w:tabs>
        <w:ind w:left="720" w:hanging="360"/>
      </w:pPr>
      <w:rPr>
        <w:rFonts w:ascii="Symbol" w:eastAsia="Times New Roman" w:hAnsi="Symbol" w:cs="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62D12CCF"/>
    <w:multiLevelType w:val="hybridMultilevel"/>
    <w:tmpl w:val="8FFE7CE2"/>
    <w:lvl w:ilvl="0" w:tplc="0C070001">
      <w:start w:val="1"/>
      <w:numFmt w:val="bullet"/>
      <w:lvlText w:val=""/>
      <w:lvlJc w:val="left"/>
      <w:pPr>
        <w:tabs>
          <w:tab w:val="num" w:pos="720"/>
        </w:tabs>
        <w:ind w:left="720" w:hanging="360"/>
      </w:pPr>
      <w:rPr>
        <w:rFonts w:ascii="Symbol" w:hAnsi="Symbol" w:hint="default"/>
      </w:rPr>
    </w:lvl>
    <w:lvl w:ilvl="1" w:tplc="0C070019">
      <w:start w:val="1"/>
      <w:numFmt w:val="decimal"/>
      <w:lvlText w:val="%2."/>
      <w:lvlJc w:val="left"/>
      <w:pPr>
        <w:tabs>
          <w:tab w:val="num" w:pos="1440"/>
        </w:tabs>
        <w:ind w:left="1440" w:hanging="360"/>
      </w:pPr>
    </w:lvl>
    <w:lvl w:ilvl="2" w:tplc="0C07001B">
      <w:start w:val="1"/>
      <w:numFmt w:val="decimal"/>
      <w:lvlText w:val="%3."/>
      <w:lvlJc w:val="left"/>
      <w:pPr>
        <w:tabs>
          <w:tab w:val="num" w:pos="2160"/>
        </w:tabs>
        <w:ind w:left="2160" w:hanging="360"/>
      </w:pPr>
    </w:lvl>
    <w:lvl w:ilvl="3" w:tplc="0C07000F">
      <w:start w:val="1"/>
      <w:numFmt w:val="decimal"/>
      <w:lvlText w:val="%4."/>
      <w:lvlJc w:val="left"/>
      <w:pPr>
        <w:tabs>
          <w:tab w:val="num" w:pos="2880"/>
        </w:tabs>
        <w:ind w:left="2880" w:hanging="360"/>
      </w:pPr>
    </w:lvl>
    <w:lvl w:ilvl="4" w:tplc="0C070019">
      <w:start w:val="1"/>
      <w:numFmt w:val="decimal"/>
      <w:lvlText w:val="%5."/>
      <w:lvlJc w:val="left"/>
      <w:pPr>
        <w:tabs>
          <w:tab w:val="num" w:pos="3600"/>
        </w:tabs>
        <w:ind w:left="3600" w:hanging="360"/>
      </w:pPr>
    </w:lvl>
    <w:lvl w:ilvl="5" w:tplc="0C07001B">
      <w:start w:val="1"/>
      <w:numFmt w:val="decimal"/>
      <w:lvlText w:val="%6."/>
      <w:lvlJc w:val="left"/>
      <w:pPr>
        <w:tabs>
          <w:tab w:val="num" w:pos="4320"/>
        </w:tabs>
        <w:ind w:left="4320" w:hanging="360"/>
      </w:pPr>
    </w:lvl>
    <w:lvl w:ilvl="6" w:tplc="0C07000F">
      <w:start w:val="1"/>
      <w:numFmt w:val="decimal"/>
      <w:lvlText w:val="%7."/>
      <w:lvlJc w:val="left"/>
      <w:pPr>
        <w:tabs>
          <w:tab w:val="num" w:pos="5040"/>
        </w:tabs>
        <w:ind w:left="5040" w:hanging="360"/>
      </w:pPr>
    </w:lvl>
    <w:lvl w:ilvl="7" w:tplc="0C070019">
      <w:start w:val="1"/>
      <w:numFmt w:val="decimal"/>
      <w:lvlText w:val="%8."/>
      <w:lvlJc w:val="left"/>
      <w:pPr>
        <w:tabs>
          <w:tab w:val="num" w:pos="5760"/>
        </w:tabs>
        <w:ind w:left="5760" w:hanging="360"/>
      </w:pPr>
    </w:lvl>
    <w:lvl w:ilvl="8" w:tplc="0C07001B">
      <w:start w:val="1"/>
      <w:numFmt w:val="decimal"/>
      <w:lvlText w:val="%9."/>
      <w:lvlJc w:val="left"/>
      <w:pPr>
        <w:tabs>
          <w:tab w:val="num" w:pos="6480"/>
        </w:tabs>
        <w:ind w:left="6480" w:hanging="360"/>
      </w:pPr>
    </w:lvl>
  </w:abstractNum>
  <w:abstractNum w:abstractNumId="22">
    <w:nsid w:val="64427D06"/>
    <w:multiLevelType w:val="hybridMultilevel"/>
    <w:tmpl w:val="5E5416E6"/>
    <w:lvl w:ilvl="0" w:tplc="0C07000F">
      <w:start w:val="1"/>
      <w:numFmt w:val="decimal"/>
      <w:lvlText w:val="%1."/>
      <w:lvlJc w:val="left"/>
      <w:pPr>
        <w:tabs>
          <w:tab w:val="num" w:pos="720"/>
        </w:tabs>
        <w:ind w:left="720" w:hanging="360"/>
      </w:pPr>
      <w:rPr>
        <w:rFonts w:hint="default"/>
      </w:rPr>
    </w:lvl>
    <w:lvl w:ilvl="1" w:tplc="165C1B2A">
      <w:start w:val="5"/>
      <w:numFmt w:val="bullet"/>
      <w:lvlText w:val=""/>
      <w:lvlJc w:val="left"/>
      <w:pPr>
        <w:tabs>
          <w:tab w:val="num" w:pos="1440"/>
        </w:tabs>
        <w:ind w:left="1440" w:hanging="360"/>
      </w:pPr>
      <w:rPr>
        <w:rFonts w:ascii="Symbol" w:eastAsia="Times New Roman" w:hAnsi="Symbol" w:cs="Symbol"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3">
    <w:nsid w:val="655F4B7D"/>
    <w:multiLevelType w:val="hybridMultilevel"/>
    <w:tmpl w:val="9266F426"/>
    <w:lvl w:ilvl="0" w:tplc="4B06A940">
      <w:start w:val="11"/>
      <w:numFmt w:val="bullet"/>
      <w:lvlText w:val=""/>
      <w:lvlJc w:val="left"/>
      <w:pPr>
        <w:tabs>
          <w:tab w:val="num" w:pos="720"/>
        </w:tabs>
        <w:ind w:left="720" w:hanging="360"/>
      </w:pPr>
      <w:rPr>
        <w:rFonts w:ascii="Symbol" w:eastAsia="Times New Roman" w:hAnsi="Symbol" w:cs="Symbol" w:hint="default"/>
      </w:rPr>
    </w:lvl>
    <w:lvl w:ilvl="1" w:tplc="C3FE5C7A">
      <w:start w:val="5"/>
      <w:numFmt w:val="bullet"/>
      <w:lvlText w:val="-"/>
      <w:lvlJc w:val="left"/>
      <w:pPr>
        <w:tabs>
          <w:tab w:val="num" w:pos="1440"/>
        </w:tabs>
        <w:ind w:left="1440" w:hanging="360"/>
      </w:pPr>
      <w:rPr>
        <w:rFonts w:ascii="Arial" w:eastAsia="Times New Roman" w:hAnsi="Arial" w:cs="Symbol" w:hint="default"/>
        <w:b w:val="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6BED4412"/>
    <w:multiLevelType w:val="hybridMultilevel"/>
    <w:tmpl w:val="EADE0706"/>
    <w:lvl w:ilvl="0" w:tplc="80E0B2B8">
      <w:numFmt w:val="bullet"/>
      <w:lvlText w:val="-"/>
      <w:lvlJc w:val="left"/>
      <w:pPr>
        <w:tabs>
          <w:tab w:val="num" w:pos="720"/>
        </w:tabs>
        <w:ind w:left="720" w:hanging="360"/>
      </w:pPr>
      <w:rPr>
        <w:rFonts w:ascii="Arial" w:eastAsia="Times New Roman" w:hAnsi="Aria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numFmt w:val="bullet"/>
        <w:pStyle w:val="jbTableau"/>
        <w:lvlText w:val=""/>
        <w:legacy w:legacy="1" w:legacySpace="0" w:legacyIndent="360"/>
        <w:lvlJc w:val="left"/>
        <w:pPr>
          <w:ind w:left="360" w:hanging="360"/>
        </w:pPr>
        <w:rPr>
          <w:rFonts w:ascii="Symbol" w:hAnsi="Symbol" w:hint="default"/>
        </w:rPr>
      </w:lvl>
    </w:lvlOverride>
  </w:num>
  <w:num w:numId="2">
    <w:abstractNumId w:val="0"/>
  </w:num>
  <w:num w:numId="3">
    <w:abstractNumId w:val="13"/>
  </w:num>
  <w:num w:numId="4">
    <w:abstractNumId w:val="4"/>
  </w:num>
  <w:num w:numId="5">
    <w:abstractNumId w:val="20"/>
  </w:num>
  <w:num w:numId="6">
    <w:abstractNumId w:val="23"/>
  </w:num>
  <w:num w:numId="7">
    <w:abstractNumId w:val="18"/>
  </w:num>
  <w:num w:numId="8">
    <w:abstractNumId w:val="5"/>
  </w:num>
  <w:num w:numId="9">
    <w:abstractNumId w:val="9"/>
  </w:num>
  <w:num w:numId="10">
    <w:abstractNumId w:val="2"/>
  </w:num>
  <w:num w:numId="11">
    <w:abstractNumId w:val="7"/>
  </w:num>
  <w:num w:numId="12">
    <w:abstractNumId w:val="12"/>
  </w:num>
  <w:num w:numId="13">
    <w:abstractNumId w:val="24"/>
  </w:num>
  <w:num w:numId="14">
    <w:abstractNumId w:val="16"/>
  </w:num>
  <w:num w:numId="15">
    <w:abstractNumId w:val="17"/>
  </w:num>
  <w:num w:numId="16">
    <w:abstractNumId w:val="19"/>
  </w:num>
  <w:num w:numId="17">
    <w:abstractNumId w:val="11"/>
  </w:num>
  <w:num w:numId="18">
    <w:abstractNumId w:val="15"/>
  </w:num>
  <w:num w:numId="19">
    <w:abstractNumId w:val="14"/>
  </w:num>
  <w:num w:numId="20">
    <w:abstractNumId w:val="10"/>
  </w:num>
  <w:num w:numId="21">
    <w:abstractNumId w:val="22"/>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3"/>
  </w:num>
  <w:num w:numId="25">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Formatting/>
  <w:defaultTabStop w:val="708"/>
  <w:hyphenationZone w:val="425"/>
  <w:drawingGridHorizontalSpacing w:val="120"/>
  <w:displayHorizontalDrawingGridEvery w:val="2"/>
  <w:characterSpacingControl w:val="doNotCompress"/>
  <w:savePreviewPicture/>
  <w:hdrShapeDefaults>
    <o:shapedefaults v:ext="edit" spidmax="11266"/>
  </w:hdrShapeDefaults>
  <w:footnotePr>
    <w:footnote w:id="-1"/>
    <w:footnote w:id="0"/>
  </w:footnotePr>
  <w:endnotePr>
    <w:endnote w:id="-1"/>
    <w:endnote w:id="0"/>
  </w:endnotePr>
  <w:compat/>
  <w:rsids>
    <w:rsidRoot w:val="00C65899"/>
    <w:rsid w:val="00000F14"/>
    <w:rsid w:val="000045F3"/>
    <w:rsid w:val="000058CF"/>
    <w:rsid w:val="00005AAF"/>
    <w:rsid w:val="000062E1"/>
    <w:rsid w:val="00006580"/>
    <w:rsid w:val="00007AEA"/>
    <w:rsid w:val="000127BA"/>
    <w:rsid w:val="00012A8C"/>
    <w:rsid w:val="0001309F"/>
    <w:rsid w:val="00013A7A"/>
    <w:rsid w:val="00014FEC"/>
    <w:rsid w:val="00015D2A"/>
    <w:rsid w:val="00020008"/>
    <w:rsid w:val="00020009"/>
    <w:rsid w:val="00022DC9"/>
    <w:rsid w:val="00025735"/>
    <w:rsid w:val="000263D8"/>
    <w:rsid w:val="000269F1"/>
    <w:rsid w:val="00026FEC"/>
    <w:rsid w:val="00031AC1"/>
    <w:rsid w:val="000328DB"/>
    <w:rsid w:val="00033157"/>
    <w:rsid w:val="00033643"/>
    <w:rsid w:val="00034A18"/>
    <w:rsid w:val="00037364"/>
    <w:rsid w:val="0004004A"/>
    <w:rsid w:val="00042B2D"/>
    <w:rsid w:val="00044950"/>
    <w:rsid w:val="00044D77"/>
    <w:rsid w:val="000478D8"/>
    <w:rsid w:val="000504A8"/>
    <w:rsid w:val="00050DA8"/>
    <w:rsid w:val="00050F83"/>
    <w:rsid w:val="00054044"/>
    <w:rsid w:val="0005508B"/>
    <w:rsid w:val="00057357"/>
    <w:rsid w:val="0005776E"/>
    <w:rsid w:val="00057802"/>
    <w:rsid w:val="0006093A"/>
    <w:rsid w:val="00060FBE"/>
    <w:rsid w:val="00060FE3"/>
    <w:rsid w:val="00063720"/>
    <w:rsid w:val="00063B04"/>
    <w:rsid w:val="0006413F"/>
    <w:rsid w:val="000654DB"/>
    <w:rsid w:val="000667AA"/>
    <w:rsid w:val="000677A6"/>
    <w:rsid w:val="000704A7"/>
    <w:rsid w:val="00071C43"/>
    <w:rsid w:val="000725EC"/>
    <w:rsid w:val="00072773"/>
    <w:rsid w:val="000728A3"/>
    <w:rsid w:val="00072995"/>
    <w:rsid w:val="00073822"/>
    <w:rsid w:val="00075F4D"/>
    <w:rsid w:val="0007704D"/>
    <w:rsid w:val="00077F5C"/>
    <w:rsid w:val="00081CCE"/>
    <w:rsid w:val="00082FE1"/>
    <w:rsid w:val="00083452"/>
    <w:rsid w:val="00083F66"/>
    <w:rsid w:val="00084379"/>
    <w:rsid w:val="00084838"/>
    <w:rsid w:val="00085026"/>
    <w:rsid w:val="00086415"/>
    <w:rsid w:val="0008791D"/>
    <w:rsid w:val="000900C4"/>
    <w:rsid w:val="000910FE"/>
    <w:rsid w:val="000912E6"/>
    <w:rsid w:val="0009371D"/>
    <w:rsid w:val="000A0868"/>
    <w:rsid w:val="000A1ABC"/>
    <w:rsid w:val="000A4238"/>
    <w:rsid w:val="000A4682"/>
    <w:rsid w:val="000A58B3"/>
    <w:rsid w:val="000A597A"/>
    <w:rsid w:val="000A6166"/>
    <w:rsid w:val="000A63B5"/>
    <w:rsid w:val="000A760C"/>
    <w:rsid w:val="000A7D74"/>
    <w:rsid w:val="000B0461"/>
    <w:rsid w:val="000B33EC"/>
    <w:rsid w:val="000B5808"/>
    <w:rsid w:val="000B5835"/>
    <w:rsid w:val="000C0951"/>
    <w:rsid w:val="000C56AC"/>
    <w:rsid w:val="000C5AAA"/>
    <w:rsid w:val="000C657A"/>
    <w:rsid w:val="000C66C5"/>
    <w:rsid w:val="000C6738"/>
    <w:rsid w:val="000C715A"/>
    <w:rsid w:val="000C79E2"/>
    <w:rsid w:val="000D0B4B"/>
    <w:rsid w:val="000D20F9"/>
    <w:rsid w:val="000D284E"/>
    <w:rsid w:val="000D2C35"/>
    <w:rsid w:val="000D3DE1"/>
    <w:rsid w:val="000D79C2"/>
    <w:rsid w:val="000E1416"/>
    <w:rsid w:val="000E2555"/>
    <w:rsid w:val="000E2F7F"/>
    <w:rsid w:val="000E3774"/>
    <w:rsid w:val="000E45B6"/>
    <w:rsid w:val="000E79F9"/>
    <w:rsid w:val="000F39BB"/>
    <w:rsid w:val="0010052E"/>
    <w:rsid w:val="00102CF8"/>
    <w:rsid w:val="00103DD2"/>
    <w:rsid w:val="00104146"/>
    <w:rsid w:val="00104AAC"/>
    <w:rsid w:val="0011115E"/>
    <w:rsid w:val="00112019"/>
    <w:rsid w:val="0011591C"/>
    <w:rsid w:val="001161AE"/>
    <w:rsid w:val="00116230"/>
    <w:rsid w:val="001179D4"/>
    <w:rsid w:val="0012039E"/>
    <w:rsid w:val="00120819"/>
    <w:rsid w:val="00120894"/>
    <w:rsid w:val="00120B3E"/>
    <w:rsid w:val="0012102A"/>
    <w:rsid w:val="00121148"/>
    <w:rsid w:val="00121996"/>
    <w:rsid w:val="00121B20"/>
    <w:rsid w:val="00121C2C"/>
    <w:rsid w:val="001334FB"/>
    <w:rsid w:val="00134B58"/>
    <w:rsid w:val="00136782"/>
    <w:rsid w:val="00137C2F"/>
    <w:rsid w:val="001421A6"/>
    <w:rsid w:val="00142719"/>
    <w:rsid w:val="001431F0"/>
    <w:rsid w:val="00143D8D"/>
    <w:rsid w:val="00147278"/>
    <w:rsid w:val="00150A7F"/>
    <w:rsid w:val="00151F22"/>
    <w:rsid w:val="001536BF"/>
    <w:rsid w:val="00153B9E"/>
    <w:rsid w:val="00161353"/>
    <w:rsid w:val="00161955"/>
    <w:rsid w:val="00162846"/>
    <w:rsid w:val="001638D8"/>
    <w:rsid w:val="00170D83"/>
    <w:rsid w:val="001759FA"/>
    <w:rsid w:val="00176230"/>
    <w:rsid w:val="0017689A"/>
    <w:rsid w:val="00177D60"/>
    <w:rsid w:val="001805E4"/>
    <w:rsid w:val="00182AA5"/>
    <w:rsid w:val="001837BA"/>
    <w:rsid w:val="00183B3E"/>
    <w:rsid w:val="00183D14"/>
    <w:rsid w:val="001840D9"/>
    <w:rsid w:val="001851AC"/>
    <w:rsid w:val="001852C3"/>
    <w:rsid w:val="00185442"/>
    <w:rsid w:val="00187AB7"/>
    <w:rsid w:val="0019068D"/>
    <w:rsid w:val="00193697"/>
    <w:rsid w:val="00195A5F"/>
    <w:rsid w:val="00195F42"/>
    <w:rsid w:val="00197145"/>
    <w:rsid w:val="001A0EC4"/>
    <w:rsid w:val="001A0F31"/>
    <w:rsid w:val="001A1C9B"/>
    <w:rsid w:val="001A2898"/>
    <w:rsid w:val="001A3D16"/>
    <w:rsid w:val="001A4839"/>
    <w:rsid w:val="001A641D"/>
    <w:rsid w:val="001A7B1F"/>
    <w:rsid w:val="001A7B75"/>
    <w:rsid w:val="001B1452"/>
    <w:rsid w:val="001B6C42"/>
    <w:rsid w:val="001C1192"/>
    <w:rsid w:val="001C160D"/>
    <w:rsid w:val="001C2DBD"/>
    <w:rsid w:val="001C7D49"/>
    <w:rsid w:val="001D0FAF"/>
    <w:rsid w:val="001D40AC"/>
    <w:rsid w:val="001D4C04"/>
    <w:rsid w:val="001D4D31"/>
    <w:rsid w:val="001D5998"/>
    <w:rsid w:val="001D72FF"/>
    <w:rsid w:val="001D7DC5"/>
    <w:rsid w:val="001D7E15"/>
    <w:rsid w:val="001E15A1"/>
    <w:rsid w:val="001E1CA9"/>
    <w:rsid w:val="001E27C9"/>
    <w:rsid w:val="001E47FD"/>
    <w:rsid w:val="001E6C00"/>
    <w:rsid w:val="001E76CB"/>
    <w:rsid w:val="001F28C5"/>
    <w:rsid w:val="001F2CF1"/>
    <w:rsid w:val="001F7EA2"/>
    <w:rsid w:val="00200D89"/>
    <w:rsid w:val="0020104F"/>
    <w:rsid w:val="00202C98"/>
    <w:rsid w:val="00203A55"/>
    <w:rsid w:val="002040E7"/>
    <w:rsid w:val="00204B1D"/>
    <w:rsid w:val="002073A4"/>
    <w:rsid w:val="00207893"/>
    <w:rsid w:val="00211612"/>
    <w:rsid w:val="00211BCC"/>
    <w:rsid w:val="00211E2A"/>
    <w:rsid w:val="0021443C"/>
    <w:rsid w:val="002149C6"/>
    <w:rsid w:val="00220CAB"/>
    <w:rsid w:val="00221EBF"/>
    <w:rsid w:val="00222EB8"/>
    <w:rsid w:val="00225952"/>
    <w:rsid w:val="00230CE1"/>
    <w:rsid w:val="0023105B"/>
    <w:rsid w:val="00233302"/>
    <w:rsid w:val="00237BED"/>
    <w:rsid w:val="00242B8B"/>
    <w:rsid w:val="0024342C"/>
    <w:rsid w:val="002504AF"/>
    <w:rsid w:val="00252A7E"/>
    <w:rsid w:val="00253561"/>
    <w:rsid w:val="002552D3"/>
    <w:rsid w:val="00257B65"/>
    <w:rsid w:val="002607CA"/>
    <w:rsid w:val="00261AF0"/>
    <w:rsid w:val="00263985"/>
    <w:rsid w:val="00263AD9"/>
    <w:rsid w:val="00263E29"/>
    <w:rsid w:val="002641A7"/>
    <w:rsid w:val="002648C1"/>
    <w:rsid w:val="00264A02"/>
    <w:rsid w:val="00265607"/>
    <w:rsid w:val="00265630"/>
    <w:rsid w:val="00270547"/>
    <w:rsid w:val="0027251D"/>
    <w:rsid w:val="0027291D"/>
    <w:rsid w:val="00272EEA"/>
    <w:rsid w:val="00274335"/>
    <w:rsid w:val="0027444A"/>
    <w:rsid w:val="00274FBA"/>
    <w:rsid w:val="002756A0"/>
    <w:rsid w:val="0027573C"/>
    <w:rsid w:val="00275796"/>
    <w:rsid w:val="00280964"/>
    <w:rsid w:val="00283314"/>
    <w:rsid w:val="00284B42"/>
    <w:rsid w:val="00290C5B"/>
    <w:rsid w:val="002952C4"/>
    <w:rsid w:val="00296ABA"/>
    <w:rsid w:val="00296CEA"/>
    <w:rsid w:val="00296E36"/>
    <w:rsid w:val="00297E83"/>
    <w:rsid w:val="002A0BF3"/>
    <w:rsid w:val="002A221C"/>
    <w:rsid w:val="002A2995"/>
    <w:rsid w:val="002A39B2"/>
    <w:rsid w:val="002A4201"/>
    <w:rsid w:val="002A510C"/>
    <w:rsid w:val="002A5880"/>
    <w:rsid w:val="002A62D3"/>
    <w:rsid w:val="002A6DA3"/>
    <w:rsid w:val="002B027E"/>
    <w:rsid w:val="002B1A4F"/>
    <w:rsid w:val="002B2300"/>
    <w:rsid w:val="002B3D99"/>
    <w:rsid w:val="002B4CAF"/>
    <w:rsid w:val="002B5CB4"/>
    <w:rsid w:val="002B67FB"/>
    <w:rsid w:val="002B7B8E"/>
    <w:rsid w:val="002C0124"/>
    <w:rsid w:val="002C0BBD"/>
    <w:rsid w:val="002C0E4A"/>
    <w:rsid w:val="002C1DED"/>
    <w:rsid w:val="002C30B9"/>
    <w:rsid w:val="002C357E"/>
    <w:rsid w:val="002C399C"/>
    <w:rsid w:val="002C3FD5"/>
    <w:rsid w:val="002C48F8"/>
    <w:rsid w:val="002C5E04"/>
    <w:rsid w:val="002C73D9"/>
    <w:rsid w:val="002C7DDE"/>
    <w:rsid w:val="002D2894"/>
    <w:rsid w:val="002D3F15"/>
    <w:rsid w:val="002D734E"/>
    <w:rsid w:val="002E0D52"/>
    <w:rsid w:val="002E361A"/>
    <w:rsid w:val="002E3A8B"/>
    <w:rsid w:val="002E441C"/>
    <w:rsid w:val="002E4737"/>
    <w:rsid w:val="002E4B2B"/>
    <w:rsid w:val="002E6AF4"/>
    <w:rsid w:val="002E705D"/>
    <w:rsid w:val="002E78D6"/>
    <w:rsid w:val="002E78FA"/>
    <w:rsid w:val="002F0177"/>
    <w:rsid w:val="002F0469"/>
    <w:rsid w:val="002F062C"/>
    <w:rsid w:val="002F1817"/>
    <w:rsid w:val="002F3518"/>
    <w:rsid w:val="002F4579"/>
    <w:rsid w:val="002F478E"/>
    <w:rsid w:val="002F4887"/>
    <w:rsid w:val="00302FC9"/>
    <w:rsid w:val="00303936"/>
    <w:rsid w:val="00304A81"/>
    <w:rsid w:val="00305C25"/>
    <w:rsid w:val="003063B8"/>
    <w:rsid w:val="003103FC"/>
    <w:rsid w:val="003117C3"/>
    <w:rsid w:val="00313172"/>
    <w:rsid w:val="00314BA2"/>
    <w:rsid w:val="00316999"/>
    <w:rsid w:val="00317E52"/>
    <w:rsid w:val="00320401"/>
    <w:rsid w:val="00320598"/>
    <w:rsid w:val="003220D8"/>
    <w:rsid w:val="003228DC"/>
    <w:rsid w:val="003249F9"/>
    <w:rsid w:val="00325BAB"/>
    <w:rsid w:val="0033453D"/>
    <w:rsid w:val="00335208"/>
    <w:rsid w:val="0033536F"/>
    <w:rsid w:val="00336206"/>
    <w:rsid w:val="0033747C"/>
    <w:rsid w:val="0034110A"/>
    <w:rsid w:val="00341DCB"/>
    <w:rsid w:val="003424AE"/>
    <w:rsid w:val="00345C1E"/>
    <w:rsid w:val="00345C99"/>
    <w:rsid w:val="003560C3"/>
    <w:rsid w:val="00356112"/>
    <w:rsid w:val="00360A3C"/>
    <w:rsid w:val="00361F92"/>
    <w:rsid w:val="00362E61"/>
    <w:rsid w:val="00362F1D"/>
    <w:rsid w:val="003637CF"/>
    <w:rsid w:val="0036459F"/>
    <w:rsid w:val="00364B49"/>
    <w:rsid w:val="00364EA9"/>
    <w:rsid w:val="00367BA5"/>
    <w:rsid w:val="0037376D"/>
    <w:rsid w:val="00375385"/>
    <w:rsid w:val="00380886"/>
    <w:rsid w:val="00381102"/>
    <w:rsid w:val="00382498"/>
    <w:rsid w:val="00382DB2"/>
    <w:rsid w:val="00383560"/>
    <w:rsid w:val="00385B88"/>
    <w:rsid w:val="00387E75"/>
    <w:rsid w:val="00390E5E"/>
    <w:rsid w:val="00391760"/>
    <w:rsid w:val="00391AF8"/>
    <w:rsid w:val="00391FCC"/>
    <w:rsid w:val="003926F0"/>
    <w:rsid w:val="00392DB9"/>
    <w:rsid w:val="00393A88"/>
    <w:rsid w:val="00394DD5"/>
    <w:rsid w:val="00395308"/>
    <w:rsid w:val="0039593B"/>
    <w:rsid w:val="003970A0"/>
    <w:rsid w:val="003975D2"/>
    <w:rsid w:val="003A09B9"/>
    <w:rsid w:val="003A3EEA"/>
    <w:rsid w:val="003A4221"/>
    <w:rsid w:val="003A5050"/>
    <w:rsid w:val="003A5FFD"/>
    <w:rsid w:val="003B29CE"/>
    <w:rsid w:val="003B2E1F"/>
    <w:rsid w:val="003B31E3"/>
    <w:rsid w:val="003B42FA"/>
    <w:rsid w:val="003B4DCC"/>
    <w:rsid w:val="003B5921"/>
    <w:rsid w:val="003B63F5"/>
    <w:rsid w:val="003B659E"/>
    <w:rsid w:val="003B6659"/>
    <w:rsid w:val="003B6741"/>
    <w:rsid w:val="003B6C88"/>
    <w:rsid w:val="003C0140"/>
    <w:rsid w:val="003C0491"/>
    <w:rsid w:val="003C09F2"/>
    <w:rsid w:val="003C5164"/>
    <w:rsid w:val="003C5AC2"/>
    <w:rsid w:val="003C6570"/>
    <w:rsid w:val="003D01BF"/>
    <w:rsid w:val="003D1FCE"/>
    <w:rsid w:val="003D2346"/>
    <w:rsid w:val="003D2623"/>
    <w:rsid w:val="003D2701"/>
    <w:rsid w:val="003D2CAA"/>
    <w:rsid w:val="003D39E8"/>
    <w:rsid w:val="003D5978"/>
    <w:rsid w:val="003D6559"/>
    <w:rsid w:val="003E05BA"/>
    <w:rsid w:val="003E2A11"/>
    <w:rsid w:val="003E2F95"/>
    <w:rsid w:val="003E5023"/>
    <w:rsid w:val="003E671F"/>
    <w:rsid w:val="003E6E6E"/>
    <w:rsid w:val="003E78E8"/>
    <w:rsid w:val="003F01A3"/>
    <w:rsid w:val="003F0435"/>
    <w:rsid w:val="003F1190"/>
    <w:rsid w:val="003F11F3"/>
    <w:rsid w:val="003F3FD8"/>
    <w:rsid w:val="003F4525"/>
    <w:rsid w:val="003F5E6A"/>
    <w:rsid w:val="003F7722"/>
    <w:rsid w:val="00400285"/>
    <w:rsid w:val="0040147A"/>
    <w:rsid w:val="00401B0A"/>
    <w:rsid w:val="004025B2"/>
    <w:rsid w:val="00403354"/>
    <w:rsid w:val="00404136"/>
    <w:rsid w:val="004059B4"/>
    <w:rsid w:val="0040671A"/>
    <w:rsid w:val="00406D69"/>
    <w:rsid w:val="00407061"/>
    <w:rsid w:val="00410F4B"/>
    <w:rsid w:val="00411348"/>
    <w:rsid w:val="00411F20"/>
    <w:rsid w:val="00412467"/>
    <w:rsid w:val="00414D9B"/>
    <w:rsid w:val="004169CD"/>
    <w:rsid w:val="004177EE"/>
    <w:rsid w:val="00421AAB"/>
    <w:rsid w:val="00421BAE"/>
    <w:rsid w:val="00421C26"/>
    <w:rsid w:val="0042342C"/>
    <w:rsid w:val="004257D8"/>
    <w:rsid w:val="00425C77"/>
    <w:rsid w:val="004266F4"/>
    <w:rsid w:val="0042685F"/>
    <w:rsid w:val="004279F8"/>
    <w:rsid w:val="0043299D"/>
    <w:rsid w:val="00433EB6"/>
    <w:rsid w:val="0043483E"/>
    <w:rsid w:val="004359D5"/>
    <w:rsid w:val="004406F5"/>
    <w:rsid w:val="0044083D"/>
    <w:rsid w:val="00440B59"/>
    <w:rsid w:val="00444872"/>
    <w:rsid w:val="00445493"/>
    <w:rsid w:val="004463DE"/>
    <w:rsid w:val="0044667E"/>
    <w:rsid w:val="004502EF"/>
    <w:rsid w:val="00450BC4"/>
    <w:rsid w:val="004518B9"/>
    <w:rsid w:val="0045559D"/>
    <w:rsid w:val="004560B1"/>
    <w:rsid w:val="004563D2"/>
    <w:rsid w:val="0046093A"/>
    <w:rsid w:val="00460EC4"/>
    <w:rsid w:val="004630CE"/>
    <w:rsid w:val="00463B7D"/>
    <w:rsid w:val="00464424"/>
    <w:rsid w:val="00470AB3"/>
    <w:rsid w:val="00470F64"/>
    <w:rsid w:val="00471E09"/>
    <w:rsid w:val="00472949"/>
    <w:rsid w:val="00472B73"/>
    <w:rsid w:val="004741BD"/>
    <w:rsid w:val="00474F00"/>
    <w:rsid w:val="00475635"/>
    <w:rsid w:val="00475ABF"/>
    <w:rsid w:val="00480041"/>
    <w:rsid w:val="0048036B"/>
    <w:rsid w:val="0048093B"/>
    <w:rsid w:val="0048450C"/>
    <w:rsid w:val="004850B3"/>
    <w:rsid w:val="0048578A"/>
    <w:rsid w:val="00491AA0"/>
    <w:rsid w:val="00491D5B"/>
    <w:rsid w:val="0049220C"/>
    <w:rsid w:val="00493D07"/>
    <w:rsid w:val="00494526"/>
    <w:rsid w:val="00494A2E"/>
    <w:rsid w:val="00495CEA"/>
    <w:rsid w:val="004963F1"/>
    <w:rsid w:val="00496F04"/>
    <w:rsid w:val="004A0027"/>
    <w:rsid w:val="004A0557"/>
    <w:rsid w:val="004A0DC0"/>
    <w:rsid w:val="004A165D"/>
    <w:rsid w:val="004A3A84"/>
    <w:rsid w:val="004A4582"/>
    <w:rsid w:val="004A4AAF"/>
    <w:rsid w:val="004A583C"/>
    <w:rsid w:val="004A7A06"/>
    <w:rsid w:val="004A7CC4"/>
    <w:rsid w:val="004B341E"/>
    <w:rsid w:val="004B4B41"/>
    <w:rsid w:val="004B5309"/>
    <w:rsid w:val="004B7882"/>
    <w:rsid w:val="004B78B6"/>
    <w:rsid w:val="004C399B"/>
    <w:rsid w:val="004C3BF2"/>
    <w:rsid w:val="004C459A"/>
    <w:rsid w:val="004C4DC4"/>
    <w:rsid w:val="004C6776"/>
    <w:rsid w:val="004D073A"/>
    <w:rsid w:val="004D1258"/>
    <w:rsid w:val="004D1AA2"/>
    <w:rsid w:val="004D2526"/>
    <w:rsid w:val="004D279A"/>
    <w:rsid w:val="004E17D1"/>
    <w:rsid w:val="004E1ABA"/>
    <w:rsid w:val="004E510A"/>
    <w:rsid w:val="004E7347"/>
    <w:rsid w:val="004F064A"/>
    <w:rsid w:val="004F3856"/>
    <w:rsid w:val="004F5DAB"/>
    <w:rsid w:val="004F5F71"/>
    <w:rsid w:val="004F660A"/>
    <w:rsid w:val="004F7E37"/>
    <w:rsid w:val="004F7E86"/>
    <w:rsid w:val="0050004C"/>
    <w:rsid w:val="0050055F"/>
    <w:rsid w:val="00500BE9"/>
    <w:rsid w:val="00501A2F"/>
    <w:rsid w:val="00501E95"/>
    <w:rsid w:val="005042E0"/>
    <w:rsid w:val="00505505"/>
    <w:rsid w:val="0050658F"/>
    <w:rsid w:val="00507ABD"/>
    <w:rsid w:val="00507F22"/>
    <w:rsid w:val="00510054"/>
    <w:rsid w:val="005110B2"/>
    <w:rsid w:val="0051303E"/>
    <w:rsid w:val="00514655"/>
    <w:rsid w:val="00515917"/>
    <w:rsid w:val="00516A93"/>
    <w:rsid w:val="00522458"/>
    <w:rsid w:val="00522B17"/>
    <w:rsid w:val="00524C68"/>
    <w:rsid w:val="00525B1D"/>
    <w:rsid w:val="005308FD"/>
    <w:rsid w:val="00532D73"/>
    <w:rsid w:val="005339D6"/>
    <w:rsid w:val="00536E30"/>
    <w:rsid w:val="00537847"/>
    <w:rsid w:val="00541632"/>
    <w:rsid w:val="00541982"/>
    <w:rsid w:val="005425D3"/>
    <w:rsid w:val="005427C4"/>
    <w:rsid w:val="005511A0"/>
    <w:rsid w:val="005542C9"/>
    <w:rsid w:val="00555993"/>
    <w:rsid w:val="005568ED"/>
    <w:rsid w:val="005615F0"/>
    <w:rsid w:val="00562D5E"/>
    <w:rsid w:val="00562D82"/>
    <w:rsid w:val="005653AB"/>
    <w:rsid w:val="00565589"/>
    <w:rsid w:val="00566D2B"/>
    <w:rsid w:val="00573A02"/>
    <w:rsid w:val="005756F1"/>
    <w:rsid w:val="005764FE"/>
    <w:rsid w:val="005823FA"/>
    <w:rsid w:val="005837A1"/>
    <w:rsid w:val="00583909"/>
    <w:rsid w:val="00583E7A"/>
    <w:rsid w:val="00584E67"/>
    <w:rsid w:val="00585F04"/>
    <w:rsid w:val="0058651E"/>
    <w:rsid w:val="0058659E"/>
    <w:rsid w:val="005876C2"/>
    <w:rsid w:val="00593C4B"/>
    <w:rsid w:val="005966BA"/>
    <w:rsid w:val="005A006C"/>
    <w:rsid w:val="005A284D"/>
    <w:rsid w:val="005A57FF"/>
    <w:rsid w:val="005A67A1"/>
    <w:rsid w:val="005A73B3"/>
    <w:rsid w:val="005B0A39"/>
    <w:rsid w:val="005B113A"/>
    <w:rsid w:val="005B14B1"/>
    <w:rsid w:val="005B3F3F"/>
    <w:rsid w:val="005B40A7"/>
    <w:rsid w:val="005B545E"/>
    <w:rsid w:val="005B702D"/>
    <w:rsid w:val="005B7AB2"/>
    <w:rsid w:val="005C1E27"/>
    <w:rsid w:val="005C300B"/>
    <w:rsid w:val="005C4150"/>
    <w:rsid w:val="005C4404"/>
    <w:rsid w:val="005C599B"/>
    <w:rsid w:val="005C5CEF"/>
    <w:rsid w:val="005C7ECC"/>
    <w:rsid w:val="005D0491"/>
    <w:rsid w:val="005D0D7C"/>
    <w:rsid w:val="005D1F30"/>
    <w:rsid w:val="005D2463"/>
    <w:rsid w:val="005D4072"/>
    <w:rsid w:val="005D743F"/>
    <w:rsid w:val="005E086E"/>
    <w:rsid w:val="005E2620"/>
    <w:rsid w:val="005E3C12"/>
    <w:rsid w:val="005E537A"/>
    <w:rsid w:val="005E55DC"/>
    <w:rsid w:val="005E577B"/>
    <w:rsid w:val="005E741D"/>
    <w:rsid w:val="005E7CEA"/>
    <w:rsid w:val="005F1058"/>
    <w:rsid w:val="005F1E73"/>
    <w:rsid w:val="005F4472"/>
    <w:rsid w:val="005F4E85"/>
    <w:rsid w:val="005F75DE"/>
    <w:rsid w:val="005F7FCB"/>
    <w:rsid w:val="00600252"/>
    <w:rsid w:val="00600BF4"/>
    <w:rsid w:val="00601ACE"/>
    <w:rsid w:val="00602748"/>
    <w:rsid w:val="006036A3"/>
    <w:rsid w:val="00604254"/>
    <w:rsid w:val="00606902"/>
    <w:rsid w:val="006071CA"/>
    <w:rsid w:val="0060791E"/>
    <w:rsid w:val="0061053E"/>
    <w:rsid w:val="0061147C"/>
    <w:rsid w:val="0061514C"/>
    <w:rsid w:val="00615853"/>
    <w:rsid w:val="00616180"/>
    <w:rsid w:val="00622BD6"/>
    <w:rsid w:val="00623114"/>
    <w:rsid w:val="006238D8"/>
    <w:rsid w:val="00623A98"/>
    <w:rsid w:val="0062682E"/>
    <w:rsid w:val="00626D1F"/>
    <w:rsid w:val="00633161"/>
    <w:rsid w:val="00637DCC"/>
    <w:rsid w:val="00643512"/>
    <w:rsid w:val="00643CFC"/>
    <w:rsid w:val="00645E21"/>
    <w:rsid w:val="00647780"/>
    <w:rsid w:val="00647ECB"/>
    <w:rsid w:val="006514DF"/>
    <w:rsid w:val="00653D75"/>
    <w:rsid w:val="00655588"/>
    <w:rsid w:val="00655D90"/>
    <w:rsid w:val="006566CC"/>
    <w:rsid w:val="006659DC"/>
    <w:rsid w:val="00666483"/>
    <w:rsid w:val="0066684E"/>
    <w:rsid w:val="00666E07"/>
    <w:rsid w:val="00667CFF"/>
    <w:rsid w:val="00667FC0"/>
    <w:rsid w:val="006700BA"/>
    <w:rsid w:val="00670ED2"/>
    <w:rsid w:val="00671561"/>
    <w:rsid w:val="00674E96"/>
    <w:rsid w:val="0067511D"/>
    <w:rsid w:val="00675BED"/>
    <w:rsid w:val="00677714"/>
    <w:rsid w:val="00682013"/>
    <w:rsid w:val="00682C3E"/>
    <w:rsid w:val="00682F24"/>
    <w:rsid w:val="00683EC4"/>
    <w:rsid w:val="00685A6E"/>
    <w:rsid w:val="00685D61"/>
    <w:rsid w:val="00685F92"/>
    <w:rsid w:val="00690B09"/>
    <w:rsid w:val="00691BCA"/>
    <w:rsid w:val="0069567E"/>
    <w:rsid w:val="0069585B"/>
    <w:rsid w:val="0069705B"/>
    <w:rsid w:val="006978FA"/>
    <w:rsid w:val="006A2940"/>
    <w:rsid w:val="006A3DDC"/>
    <w:rsid w:val="006A4E62"/>
    <w:rsid w:val="006A5EDA"/>
    <w:rsid w:val="006A695C"/>
    <w:rsid w:val="006A6ABE"/>
    <w:rsid w:val="006A6FAB"/>
    <w:rsid w:val="006B0674"/>
    <w:rsid w:val="006B20F8"/>
    <w:rsid w:val="006B24E1"/>
    <w:rsid w:val="006B33C4"/>
    <w:rsid w:val="006B3970"/>
    <w:rsid w:val="006B46A8"/>
    <w:rsid w:val="006B46CD"/>
    <w:rsid w:val="006B47B0"/>
    <w:rsid w:val="006B63E4"/>
    <w:rsid w:val="006B7747"/>
    <w:rsid w:val="006B7C72"/>
    <w:rsid w:val="006C18F6"/>
    <w:rsid w:val="006C3D8D"/>
    <w:rsid w:val="006C4183"/>
    <w:rsid w:val="006C5DC3"/>
    <w:rsid w:val="006D0DA7"/>
    <w:rsid w:val="006D30A6"/>
    <w:rsid w:val="006D671A"/>
    <w:rsid w:val="006D786E"/>
    <w:rsid w:val="006E0944"/>
    <w:rsid w:val="006E0CF6"/>
    <w:rsid w:val="006E1C0D"/>
    <w:rsid w:val="006E1D2F"/>
    <w:rsid w:val="006E2249"/>
    <w:rsid w:val="006E3049"/>
    <w:rsid w:val="006E31BB"/>
    <w:rsid w:val="006E3B9B"/>
    <w:rsid w:val="006E4360"/>
    <w:rsid w:val="006E6652"/>
    <w:rsid w:val="006E7D40"/>
    <w:rsid w:val="006F0822"/>
    <w:rsid w:val="006F0D50"/>
    <w:rsid w:val="006F1A95"/>
    <w:rsid w:val="006F4170"/>
    <w:rsid w:val="006F4726"/>
    <w:rsid w:val="006F4A08"/>
    <w:rsid w:val="006F6C12"/>
    <w:rsid w:val="006F6CAB"/>
    <w:rsid w:val="006F6D9B"/>
    <w:rsid w:val="006F709B"/>
    <w:rsid w:val="0070083E"/>
    <w:rsid w:val="00700A82"/>
    <w:rsid w:val="0070305A"/>
    <w:rsid w:val="007030E6"/>
    <w:rsid w:val="00703E6B"/>
    <w:rsid w:val="00704343"/>
    <w:rsid w:val="00705758"/>
    <w:rsid w:val="00705827"/>
    <w:rsid w:val="00705ECF"/>
    <w:rsid w:val="00706DB3"/>
    <w:rsid w:val="0071013A"/>
    <w:rsid w:val="0071308B"/>
    <w:rsid w:val="00716437"/>
    <w:rsid w:val="00716B39"/>
    <w:rsid w:val="007200AA"/>
    <w:rsid w:val="007201EA"/>
    <w:rsid w:val="00721879"/>
    <w:rsid w:val="00721E16"/>
    <w:rsid w:val="00722E93"/>
    <w:rsid w:val="00723058"/>
    <w:rsid w:val="00723137"/>
    <w:rsid w:val="00727C00"/>
    <w:rsid w:val="007321A3"/>
    <w:rsid w:val="00733065"/>
    <w:rsid w:val="007349AD"/>
    <w:rsid w:val="007354CC"/>
    <w:rsid w:val="0073689B"/>
    <w:rsid w:val="00737736"/>
    <w:rsid w:val="00740FA2"/>
    <w:rsid w:val="007411E6"/>
    <w:rsid w:val="00741DDA"/>
    <w:rsid w:val="00741E38"/>
    <w:rsid w:val="007422FF"/>
    <w:rsid w:val="0074232B"/>
    <w:rsid w:val="0074234F"/>
    <w:rsid w:val="0074448F"/>
    <w:rsid w:val="007457F1"/>
    <w:rsid w:val="00746F41"/>
    <w:rsid w:val="0074778C"/>
    <w:rsid w:val="007514E9"/>
    <w:rsid w:val="00752BFF"/>
    <w:rsid w:val="007551AB"/>
    <w:rsid w:val="00755AE9"/>
    <w:rsid w:val="00761220"/>
    <w:rsid w:val="00761D42"/>
    <w:rsid w:val="0076492F"/>
    <w:rsid w:val="007655BF"/>
    <w:rsid w:val="007705A2"/>
    <w:rsid w:val="007735A4"/>
    <w:rsid w:val="00774EA9"/>
    <w:rsid w:val="00775BB8"/>
    <w:rsid w:val="00776BD7"/>
    <w:rsid w:val="00776E4A"/>
    <w:rsid w:val="007779B4"/>
    <w:rsid w:val="00777E0F"/>
    <w:rsid w:val="007811A2"/>
    <w:rsid w:val="00781A96"/>
    <w:rsid w:val="00782382"/>
    <w:rsid w:val="00783019"/>
    <w:rsid w:val="00783279"/>
    <w:rsid w:val="00784C2F"/>
    <w:rsid w:val="00786647"/>
    <w:rsid w:val="00786B5C"/>
    <w:rsid w:val="007877F3"/>
    <w:rsid w:val="00787AFB"/>
    <w:rsid w:val="00787B09"/>
    <w:rsid w:val="00787C45"/>
    <w:rsid w:val="00787EE4"/>
    <w:rsid w:val="0079026F"/>
    <w:rsid w:val="00791905"/>
    <w:rsid w:val="007939E4"/>
    <w:rsid w:val="00795EC3"/>
    <w:rsid w:val="007974C6"/>
    <w:rsid w:val="007A063B"/>
    <w:rsid w:val="007A1A7E"/>
    <w:rsid w:val="007A24E7"/>
    <w:rsid w:val="007A4E3B"/>
    <w:rsid w:val="007A639E"/>
    <w:rsid w:val="007B1F45"/>
    <w:rsid w:val="007B2C93"/>
    <w:rsid w:val="007B4D64"/>
    <w:rsid w:val="007B508F"/>
    <w:rsid w:val="007B704E"/>
    <w:rsid w:val="007B7A93"/>
    <w:rsid w:val="007C14DE"/>
    <w:rsid w:val="007C2A52"/>
    <w:rsid w:val="007C2C87"/>
    <w:rsid w:val="007C62D8"/>
    <w:rsid w:val="007C6E15"/>
    <w:rsid w:val="007D0773"/>
    <w:rsid w:val="007D118B"/>
    <w:rsid w:val="007D14C1"/>
    <w:rsid w:val="007D499E"/>
    <w:rsid w:val="007D5680"/>
    <w:rsid w:val="007E07BB"/>
    <w:rsid w:val="007E410B"/>
    <w:rsid w:val="007E47F5"/>
    <w:rsid w:val="007E67B7"/>
    <w:rsid w:val="007F187C"/>
    <w:rsid w:val="007F18A3"/>
    <w:rsid w:val="007F35CA"/>
    <w:rsid w:val="007F6912"/>
    <w:rsid w:val="007F733D"/>
    <w:rsid w:val="007F78A0"/>
    <w:rsid w:val="007F7C7D"/>
    <w:rsid w:val="008016F1"/>
    <w:rsid w:val="00801C55"/>
    <w:rsid w:val="00803953"/>
    <w:rsid w:val="008066A7"/>
    <w:rsid w:val="00807F79"/>
    <w:rsid w:val="00811625"/>
    <w:rsid w:val="00811A66"/>
    <w:rsid w:val="00812E78"/>
    <w:rsid w:val="008152C1"/>
    <w:rsid w:val="00817229"/>
    <w:rsid w:val="00821834"/>
    <w:rsid w:val="00822616"/>
    <w:rsid w:val="008249B2"/>
    <w:rsid w:val="00826688"/>
    <w:rsid w:val="0083014E"/>
    <w:rsid w:val="008325A0"/>
    <w:rsid w:val="00833F73"/>
    <w:rsid w:val="00835D1C"/>
    <w:rsid w:val="00835D3D"/>
    <w:rsid w:val="008401FE"/>
    <w:rsid w:val="00841928"/>
    <w:rsid w:val="0084359B"/>
    <w:rsid w:val="00844259"/>
    <w:rsid w:val="00844C51"/>
    <w:rsid w:val="00846DBA"/>
    <w:rsid w:val="00847175"/>
    <w:rsid w:val="00847EB7"/>
    <w:rsid w:val="0085023F"/>
    <w:rsid w:val="00852062"/>
    <w:rsid w:val="00852CAC"/>
    <w:rsid w:val="008575F7"/>
    <w:rsid w:val="0086230B"/>
    <w:rsid w:val="00863D57"/>
    <w:rsid w:val="00865C4D"/>
    <w:rsid w:val="0086661B"/>
    <w:rsid w:val="008669C2"/>
    <w:rsid w:val="00867110"/>
    <w:rsid w:val="00867331"/>
    <w:rsid w:val="00870EB2"/>
    <w:rsid w:val="008734E6"/>
    <w:rsid w:val="00873B81"/>
    <w:rsid w:val="00874EE2"/>
    <w:rsid w:val="00876A64"/>
    <w:rsid w:val="00876E5C"/>
    <w:rsid w:val="00881177"/>
    <w:rsid w:val="00882E2C"/>
    <w:rsid w:val="00884CF8"/>
    <w:rsid w:val="00884FBA"/>
    <w:rsid w:val="008857C8"/>
    <w:rsid w:val="00885D00"/>
    <w:rsid w:val="00885F37"/>
    <w:rsid w:val="00886A63"/>
    <w:rsid w:val="00886DB3"/>
    <w:rsid w:val="008904C7"/>
    <w:rsid w:val="008917AD"/>
    <w:rsid w:val="0089211D"/>
    <w:rsid w:val="00893D4F"/>
    <w:rsid w:val="008947C3"/>
    <w:rsid w:val="00895745"/>
    <w:rsid w:val="00897443"/>
    <w:rsid w:val="008976C1"/>
    <w:rsid w:val="008A2EDC"/>
    <w:rsid w:val="008A2F2E"/>
    <w:rsid w:val="008A31A1"/>
    <w:rsid w:val="008A6DA5"/>
    <w:rsid w:val="008A72D3"/>
    <w:rsid w:val="008A7E8B"/>
    <w:rsid w:val="008B1130"/>
    <w:rsid w:val="008B2341"/>
    <w:rsid w:val="008B7CED"/>
    <w:rsid w:val="008B7E1A"/>
    <w:rsid w:val="008C085D"/>
    <w:rsid w:val="008C08B6"/>
    <w:rsid w:val="008C308E"/>
    <w:rsid w:val="008C3682"/>
    <w:rsid w:val="008C545E"/>
    <w:rsid w:val="008D004F"/>
    <w:rsid w:val="008D0E09"/>
    <w:rsid w:val="008D0E6C"/>
    <w:rsid w:val="008D27B9"/>
    <w:rsid w:val="008D4010"/>
    <w:rsid w:val="008D4BDB"/>
    <w:rsid w:val="008D6747"/>
    <w:rsid w:val="008E1024"/>
    <w:rsid w:val="008E2186"/>
    <w:rsid w:val="008E3A12"/>
    <w:rsid w:val="008F06A0"/>
    <w:rsid w:val="008F0915"/>
    <w:rsid w:val="008F0F53"/>
    <w:rsid w:val="008F1EF1"/>
    <w:rsid w:val="008F53BF"/>
    <w:rsid w:val="008F73A5"/>
    <w:rsid w:val="009004FE"/>
    <w:rsid w:val="00900AF9"/>
    <w:rsid w:val="00900B6C"/>
    <w:rsid w:val="009014E0"/>
    <w:rsid w:val="00901D05"/>
    <w:rsid w:val="00901F5A"/>
    <w:rsid w:val="00902DE1"/>
    <w:rsid w:val="00910CD2"/>
    <w:rsid w:val="00915C29"/>
    <w:rsid w:val="009165B2"/>
    <w:rsid w:val="009172CE"/>
    <w:rsid w:val="009176F7"/>
    <w:rsid w:val="0091791C"/>
    <w:rsid w:val="009202AF"/>
    <w:rsid w:val="009215BE"/>
    <w:rsid w:val="00922F28"/>
    <w:rsid w:val="00923484"/>
    <w:rsid w:val="00924D8F"/>
    <w:rsid w:val="00932AA2"/>
    <w:rsid w:val="00936410"/>
    <w:rsid w:val="00940DF4"/>
    <w:rsid w:val="00941CD3"/>
    <w:rsid w:val="009423B3"/>
    <w:rsid w:val="009425D6"/>
    <w:rsid w:val="00946944"/>
    <w:rsid w:val="00947C4C"/>
    <w:rsid w:val="009526B9"/>
    <w:rsid w:val="00952D35"/>
    <w:rsid w:val="00953184"/>
    <w:rsid w:val="009539EA"/>
    <w:rsid w:val="00953D67"/>
    <w:rsid w:val="009555FF"/>
    <w:rsid w:val="00956F35"/>
    <w:rsid w:val="0095792D"/>
    <w:rsid w:val="0096528D"/>
    <w:rsid w:val="00965D6F"/>
    <w:rsid w:val="00965FEA"/>
    <w:rsid w:val="00966129"/>
    <w:rsid w:val="00967AFD"/>
    <w:rsid w:val="00967B73"/>
    <w:rsid w:val="00972AA5"/>
    <w:rsid w:val="00973269"/>
    <w:rsid w:val="00973369"/>
    <w:rsid w:val="00974D33"/>
    <w:rsid w:val="00975521"/>
    <w:rsid w:val="00975C88"/>
    <w:rsid w:val="009762D9"/>
    <w:rsid w:val="00976AB0"/>
    <w:rsid w:val="009770C8"/>
    <w:rsid w:val="00981D1F"/>
    <w:rsid w:val="00982358"/>
    <w:rsid w:val="00983129"/>
    <w:rsid w:val="00986DA8"/>
    <w:rsid w:val="00987791"/>
    <w:rsid w:val="009906A8"/>
    <w:rsid w:val="00990B6A"/>
    <w:rsid w:val="009910BF"/>
    <w:rsid w:val="00991ABF"/>
    <w:rsid w:val="00991E9B"/>
    <w:rsid w:val="0099255A"/>
    <w:rsid w:val="009939F7"/>
    <w:rsid w:val="009951F3"/>
    <w:rsid w:val="00995EAE"/>
    <w:rsid w:val="0099643D"/>
    <w:rsid w:val="00997A7C"/>
    <w:rsid w:val="009A096D"/>
    <w:rsid w:val="009A531E"/>
    <w:rsid w:val="009A73F2"/>
    <w:rsid w:val="009B116D"/>
    <w:rsid w:val="009B1C0E"/>
    <w:rsid w:val="009B39E1"/>
    <w:rsid w:val="009B5A70"/>
    <w:rsid w:val="009B6806"/>
    <w:rsid w:val="009B6E2B"/>
    <w:rsid w:val="009C0080"/>
    <w:rsid w:val="009C0599"/>
    <w:rsid w:val="009C2603"/>
    <w:rsid w:val="009C2A91"/>
    <w:rsid w:val="009C2F7F"/>
    <w:rsid w:val="009C3351"/>
    <w:rsid w:val="009C41EF"/>
    <w:rsid w:val="009C5198"/>
    <w:rsid w:val="009C7B96"/>
    <w:rsid w:val="009C7C8F"/>
    <w:rsid w:val="009D1159"/>
    <w:rsid w:val="009D14D6"/>
    <w:rsid w:val="009D2458"/>
    <w:rsid w:val="009D2773"/>
    <w:rsid w:val="009D3A9E"/>
    <w:rsid w:val="009D4DA5"/>
    <w:rsid w:val="009D5AD8"/>
    <w:rsid w:val="009E3009"/>
    <w:rsid w:val="009E3D33"/>
    <w:rsid w:val="009E50AE"/>
    <w:rsid w:val="009E77E2"/>
    <w:rsid w:val="009F0F79"/>
    <w:rsid w:val="009F1B3D"/>
    <w:rsid w:val="009F4523"/>
    <w:rsid w:val="009F48C7"/>
    <w:rsid w:val="009F5C19"/>
    <w:rsid w:val="00A00B24"/>
    <w:rsid w:val="00A03D6F"/>
    <w:rsid w:val="00A06A16"/>
    <w:rsid w:val="00A06FDE"/>
    <w:rsid w:val="00A10E73"/>
    <w:rsid w:val="00A1473A"/>
    <w:rsid w:val="00A149B3"/>
    <w:rsid w:val="00A211C5"/>
    <w:rsid w:val="00A232B7"/>
    <w:rsid w:val="00A23C39"/>
    <w:rsid w:val="00A23F45"/>
    <w:rsid w:val="00A23FBE"/>
    <w:rsid w:val="00A2526B"/>
    <w:rsid w:val="00A27335"/>
    <w:rsid w:val="00A30126"/>
    <w:rsid w:val="00A31CC5"/>
    <w:rsid w:val="00A32144"/>
    <w:rsid w:val="00A3326F"/>
    <w:rsid w:val="00A3394E"/>
    <w:rsid w:val="00A347C8"/>
    <w:rsid w:val="00A34AD1"/>
    <w:rsid w:val="00A34BCE"/>
    <w:rsid w:val="00A356C8"/>
    <w:rsid w:val="00A35961"/>
    <w:rsid w:val="00A40339"/>
    <w:rsid w:val="00A408E0"/>
    <w:rsid w:val="00A40F36"/>
    <w:rsid w:val="00A414C0"/>
    <w:rsid w:val="00A43D3D"/>
    <w:rsid w:val="00A45A3A"/>
    <w:rsid w:val="00A47B53"/>
    <w:rsid w:val="00A47F41"/>
    <w:rsid w:val="00A52F78"/>
    <w:rsid w:val="00A54100"/>
    <w:rsid w:val="00A542A5"/>
    <w:rsid w:val="00A545D3"/>
    <w:rsid w:val="00A5467A"/>
    <w:rsid w:val="00A5550A"/>
    <w:rsid w:val="00A55DEC"/>
    <w:rsid w:val="00A5694D"/>
    <w:rsid w:val="00A577B2"/>
    <w:rsid w:val="00A621C2"/>
    <w:rsid w:val="00A70205"/>
    <w:rsid w:val="00A711CC"/>
    <w:rsid w:val="00A721CA"/>
    <w:rsid w:val="00A73C7B"/>
    <w:rsid w:val="00A74DE5"/>
    <w:rsid w:val="00A7572C"/>
    <w:rsid w:val="00A76460"/>
    <w:rsid w:val="00A772DA"/>
    <w:rsid w:val="00A8106F"/>
    <w:rsid w:val="00A8381D"/>
    <w:rsid w:val="00A8766B"/>
    <w:rsid w:val="00A87E4A"/>
    <w:rsid w:val="00A90635"/>
    <w:rsid w:val="00A907E5"/>
    <w:rsid w:val="00A90878"/>
    <w:rsid w:val="00A91B0C"/>
    <w:rsid w:val="00A944D1"/>
    <w:rsid w:val="00A94A6F"/>
    <w:rsid w:val="00A95A97"/>
    <w:rsid w:val="00AA02E4"/>
    <w:rsid w:val="00AA0DB0"/>
    <w:rsid w:val="00AA131E"/>
    <w:rsid w:val="00AA681E"/>
    <w:rsid w:val="00AA6A1F"/>
    <w:rsid w:val="00AA6CA3"/>
    <w:rsid w:val="00AB0860"/>
    <w:rsid w:val="00AB1010"/>
    <w:rsid w:val="00AB13A2"/>
    <w:rsid w:val="00AB1802"/>
    <w:rsid w:val="00AB1FD8"/>
    <w:rsid w:val="00AB2F83"/>
    <w:rsid w:val="00AB3541"/>
    <w:rsid w:val="00AB443C"/>
    <w:rsid w:val="00AB61C4"/>
    <w:rsid w:val="00AB6C11"/>
    <w:rsid w:val="00AC0AD5"/>
    <w:rsid w:val="00AC17B2"/>
    <w:rsid w:val="00AC2AE4"/>
    <w:rsid w:val="00AC3231"/>
    <w:rsid w:val="00AC3827"/>
    <w:rsid w:val="00AC3A7F"/>
    <w:rsid w:val="00AC3D3B"/>
    <w:rsid w:val="00AC4116"/>
    <w:rsid w:val="00AC5160"/>
    <w:rsid w:val="00AC660C"/>
    <w:rsid w:val="00AC6A1A"/>
    <w:rsid w:val="00AC7639"/>
    <w:rsid w:val="00AD1FC1"/>
    <w:rsid w:val="00AD2A36"/>
    <w:rsid w:val="00AD2B8F"/>
    <w:rsid w:val="00AD3064"/>
    <w:rsid w:val="00AD4AF3"/>
    <w:rsid w:val="00AD584C"/>
    <w:rsid w:val="00AD65A2"/>
    <w:rsid w:val="00AE2E95"/>
    <w:rsid w:val="00AE2F68"/>
    <w:rsid w:val="00AE38D9"/>
    <w:rsid w:val="00AE56B0"/>
    <w:rsid w:val="00AE65C7"/>
    <w:rsid w:val="00AE70C6"/>
    <w:rsid w:val="00AF0BF8"/>
    <w:rsid w:val="00AF0DC5"/>
    <w:rsid w:val="00AF113B"/>
    <w:rsid w:val="00AF1DE0"/>
    <w:rsid w:val="00AF1F0C"/>
    <w:rsid w:val="00AF26B7"/>
    <w:rsid w:val="00AF2736"/>
    <w:rsid w:val="00AF495F"/>
    <w:rsid w:val="00AF4FB6"/>
    <w:rsid w:val="00AF7EB1"/>
    <w:rsid w:val="00B02A9D"/>
    <w:rsid w:val="00B02B41"/>
    <w:rsid w:val="00B04F68"/>
    <w:rsid w:val="00B0599D"/>
    <w:rsid w:val="00B10308"/>
    <w:rsid w:val="00B109A8"/>
    <w:rsid w:val="00B11139"/>
    <w:rsid w:val="00B111A3"/>
    <w:rsid w:val="00B11E0A"/>
    <w:rsid w:val="00B11EEB"/>
    <w:rsid w:val="00B1388A"/>
    <w:rsid w:val="00B13BB2"/>
    <w:rsid w:val="00B13DB8"/>
    <w:rsid w:val="00B153FC"/>
    <w:rsid w:val="00B1699E"/>
    <w:rsid w:val="00B17504"/>
    <w:rsid w:val="00B22A49"/>
    <w:rsid w:val="00B22FD4"/>
    <w:rsid w:val="00B2642E"/>
    <w:rsid w:val="00B302CA"/>
    <w:rsid w:val="00B30620"/>
    <w:rsid w:val="00B309FA"/>
    <w:rsid w:val="00B3377A"/>
    <w:rsid w:val="00B347A0"/>
    <w:rsid w:val="00B36812"/>
    <w:rsid w:val="00B36B62"/>
    <w:rsid w:val="00B42F0C"/>
    <w:rsid w:val="00B4302E"/>
    <w:rsid w:val="00B4409E"/>
    <w:rsid w:val="00B45D00"/>
    <w:rsid w:val="00B4613E"/>
    <w:rsid w:val="00B4689E"/>
    <w:rsid w:val="00B521BA"/>
    <w:rsid w:val="00B54BA8"/>
    <w:rsid w:val="00B55068"/>
    <w:rsid w:val="00B554A4"/>
    <w:rsid w:val="00B62079"/>
    <w:rsid w:val="00B630E9"/>
    <w:rsid w:val="00B631B8"/>
    <w:rsid w:val="00B6366E"/>
    <w:rsid w:val="00B65741"/>
    <w:rsid w:val="00B674DF"/>
    <w:rsid w:val="00B6776E"/>
    <w:rsid w:val="00B7161D"/>
    <w:rsid w:val="00B71988"/>
    <w:rsid w:val="00B76CBC"/>
    <w:rsid w:val="00B8173A"/>
    <w:rsid w:val="00B82536"/>
    <w:rsid w:val="00B832FA"/>
    <w:rsid w:val="00B84561"/>
    <w:rsid w:val="00B84920"/>
    <w:rsid w:val="00B87155"/>
    <w:rsid w:val="00B8725C"/>
    <w:rsid w:val="00B8741B"/>
    <w:rsid w:val="00B8794E"/>
    <w:rsid w:val="00B907DE"/>
    <w:rsid w:val="00B91221"/>
    <w:rsid w:val="00B92148"/>
    <w:rsid w:val="00B936B7"/>
    <w:rsid w:val="00B96557"/>
    <w:rsid w:val="00B96EBC"/>
    <w:rsid w:val="00BA0583"/>
    <w:rsid w:val="00BA48CD"/>
    <w:rsid w:val="00BA4F68"/>
    <w:rsid w:val="00BB050A"/>
    <w:rsid w:val="00BB27AA"/>
    <w:rsid w:val="00BB2BDA"/>
    <w:rsid w:val="00BB5E8D"/>
    <w:rsid w:val="00BB6B6F"/>
    <w:rsid w:val="00BB7390"/>
    <w:rsid w:val="00BB7DD5"/>
    <w:rsid w:val="00BC15D5"/>
    <w:rsid w:val="00BC50AB"/>
    <w:rsid w:val="00BC694F"/>
    <w:rsid w:val="00BD0537"/>
    <w:rsid w:val="00BD08F2"/>
    <w:rsid w:val="00BD1088"/>
    <w:rsid w:val="00BD2390"/>
    <w:rsid w:val="00BD2C96"/>
    <w:rsid w:val="00BD2CB4"/>
    <w:rsid w:val="00BD3017"/>
    <w:rsid w:val="00BD4228"/>
    <w:rsid w:val="00BD44A4"/>
    <w:rsid w:val="00BD4E80"/>
    <w:rsid w:val="00BD6C1F"/>
    <w:rsid w:val="00BE1FDA"/>
    <w:rsid w:val="00BE37EA"/>
    <w:rsid w:val="00BE3D3A"/>
    <w:rsid w:val="00BE3D84"/>
    <w:rsid w:val="00BE40E3"/>
    <w:rsid w:val="00BE4905"/>
    <w:rsid w:val="00BE51E6"/>
    <w:rsid w:val="00BE5EA4"/>
    <w:rsid w:val="00BE61C7"/>
    <w:rsid w:val="00BE6BDE"/>
    <w:rsid w:val="00BE6F47"/>
    <w:rsid w:val="00BF159A"/>
    <w:rsid w:val="00BF2C77"/>
    <w:rsid w:val="00BF6612"/>
    <w:rsid w:val="00C0026B"/>
    <w:rsid w:val="00C009CB"/>
    <w:rsid w:val="00C00E49"/>
    <w:rsid w:val="00C016FD"/>
    <w:rsid w:val="00C02237"/>
    <w:rsid w:val="00C05F1A"/>
    <w:rsid w:val="00C10CCC"/>
    <w:rsid w:val="00C117B3"/>
    <w:rsid w:val="00C13A42"/>
    <w:rsid w:val="00C13E0F"/>
    <w:rsid w:val="00C14D16"/>
    <w:rsid w:val="00C15290"/>
    <w:rsid w:val="00C1602F"/>
    <w:rsid w:val="00C16F54"/>
    <w:rsid w:val="00C17A95"/>
    <w:rsid w:val="00C233A8"/>
    <w:rsid w:val="00C25B14"/>
    <w:rsid w:val="00C25EBB"/>
    <w:rsid w:val="00C325E2"/>
    <w:rsid w:val="00C3316B"/>
    <w:rsid w:val="00C344CA"/>
    <w:rsid w:val="00C34BA1"/>
    <w:rsid w:val="00C36943"/>
    <w:rsid w:val="00C4375D"/>
    <w:rsid w:val="00C456F4"/>
    <w:rsid w:val="00C458F7"/>
    <w:rsid w:val="00C46F31"/>
    <w:rsid w:val="00C50224"/>
    <w:rsid w:val="00C5206F"/>
    <w:rsid w:val="00C52B8D"/>
    <w:rsid w:val="00C535C4"/>
    <w:rsid w:val="00C54986"/>
    <w:rsid w:val="00C55533"/>
    <w:rsid w:val="00C57494"/>
    <w:rsid w:val="00C603D0"/>
    <w:rsid w:val="00C61785"/>
    <w:rsid w:val="00C629E5"/>
    <w:rsid w:val="00C62FA4"/>
    <w:rsid w:val="00C6457C"/>
    <w:rsid w:val="00C65513"/>
    <w:rsid w:val="00C655FB"/>
    <w:rsid w:val="00C65899"/>
    <w:rsid w:val="00C660D0"/>
    <w:rsid w:val="00C675D6"/>
    <w:rsid w:val="00C677FA"/>
    <w:rsid w:val="00C70030"/>
    <w:rsid w:val="00C73C35"/>
    <w:rsid w:val="00C76C45"/>
    <w:rsid w:val="00C76D54"/>
    <w:rsid w:val="00C8268D"/>
    <w:rsid w:val="00C83179"/>
    <w:rsid w:val="00C83CDB"/>
    <w:rsid w:val="00C847C8"/>
    <w:rsid w:val="00C86D9E"/>
    <w:rsid w:val="00C87E76"/>
    <w:rsid w:val="00C91210"/>
    <w:rsid w:val="00C928CE"/>
    <w:rsid w:val="00C9535A"/>
    <w:rsid w:val="00C95913"/>
    <w:rsid w:val="00CA18CD"/>
    <w:rsid w:val="00CA3A3D"/>
    <w:rsid w:val="00CA5EB5"/>
    <w:rsid w:val="00CA6447"/>
    <w:rsid w:val="00CA7238"/>
    <w:rsid w:val="00CA7BDD"/>
    <w:rsid w:val="00CB0B41"/>
    <w:rsid w:val="00CB15DB"/>
    <w:rsid w:val="00CB18B6"/>
    <w:rsid w:val="00CB2FF3"/>
    <w:rsid w:val="00CB3044"/>
    <w:rsid w:val="00CB3752"/>
    <w:rsid w:val="00CB39B0"/>
    <w:rsid w:val="00CB4CB7"/>
    <w:rsid w:val="00CB4D62"/>
    <w:rsid w:val="00CB6339"/>
    <w:rsid w:val="00CB79C0"/>
    <w:rsid w:val="00CB7C62"/>
    <w:rsid w:val="00CC05D6"/>
    <w:rsid w:val="00CC1262"/>
    <w:rsid w:val="00CC2643"/>
    <w:rsid w:val="00CC3C1A"/>
    <w:rsid w:val="00CC3D1C"/>
    <w:rsid w:val="00CC4461"/>
    <w:rsid w:val="00CC621F"/>
    <w:rsid w:val="00CC6A54"/>
    <w:rsid w:val="00CC7E93"/>
    <w:rsid w:val="00CD038A"/>
    <w:rsid w:val="00CD03E8"/>
    <w:rsid w:val="00CD11BF"/>
    <w:rsid w:val="00CD1B24"/>
    <w:rsid w:val="00CD5DE0"/>
    <w:rsid w:val="00CD5EAE"/>
    <w:rsid w:val="00CD67EB"/>
    <w:rsid w:val="00CD6A47"/>
    <w:rsid w:val="00CD71D4"/>
    <w:rsid w:val="00CD770D"/>
    <w:rsid w:val="00CE1DA0"/>
    <w:rsid w:val="00CE1DA8"/>
    <w:rsid w:val="00CE2CBB"/>
    <w:rsid w:val="00CE3234"/>
    <w:rsid w:val="00CE32BC"/>
    <w:rsid w:val="00CE53B4"/>
    <w:rsid w:val="00CE638B"/>
    <w:rsid w:val="00CE7C68"/>
    <w:rsid w:val="00CE7F06"/>
    <w:rsid w:val="00D01ED4"/>
    <w:rsid w:val="00D02356"/>
    <w:rsid w:val="00D02747"/>
    <w:rsid w:val="00D032B1"/>
    <w:rsid w:val="00D041C2"/>
    <w:rsid w:val="00D04B8A"/>
    <w:rsid w:val="00D04DDB"/>
    <w:rsid w:val="00D04F04"/>
    <w:rsid w:val="00D07F49"/>
    <w:rsid w:val="00D13B7E"/>
    <w:rsid w:val="00D14AAB"/>
    <w:rsid w:val="00D14DC6"/>
    <w:rsid w:val="00D15C95"/>
    <w:rsid w:val="00D1635D"/>
    <w:rsid w:val="00D1687C"/>
    <w:rsid w:val="00D20068"/>
    <w:rsid w:val="00D22EBE"/>
    <w:rsid w:val="00D233BC"/>
    <w:rsid w:val="00D25EB2"/>
    <w:rsid w:val="00D31788"/>
    <w:rsid w:val="00D32439"/>
    <w:rsid w:val="00D32A36"/>
    <w:rsid w:val="00D33C20"/>
    <w:rsid w:val="00D35885"/>
    <w:rsid w:val="00D4073D"/>
    <w:rsid w:val="00D414BF"/>
    <w:rsid w:val="00D4518E"/>
    <w:rsid w:val="00D4720B"/>
    <w:rsid w:val="00D50A92"/>
    <w:rsid w:val="00D551B5"/>
    <w:rsid w:val="00D55466"/>
    <w:rsid w:val="00D56CB4"/>
    <w:rsid w:val="00D57752"/>
    <w:rsid w:val="00D603A9"/>
    <w:rsid w:val="00D61A22"/>
    <w:rsid w:val="00D63742"/>
    <w:rsid w:val="00D651F8"/>
    <w:rsid w:val="00D65917"/>
    <w:rsid w:val="00D66BE8"/>
    <w:rsid w:val="00D67163"/>
    <w:rsid w:val="00D6716D"/>
    <w:rsid w:val="00D72F02"/>
    <w:rsid w:val="00D74433"/>
    <w:rsid w:val="00D7568A"/>
    <w:rsid w:val="00D779FE"/>
    <w:rsid w:val="00D80E13"/>
    <w:rsid w:val="00D81161"/>
    <w:rsid w:val="00D81D06"/>
    <w:rsid w:val="00D823BA"/>
    <w:rsid w:val="00D83FBA"/>
    <w:rsid w:val="00D850D3"/>
    <w:rsid w:val="00D869DB"/>
    <w:rsid w:val="00D869EC"/>
    <w:rsid w:val="00D90456"/>
    <w:rsid w:val="00D9047A"/>
    <w:rsid w:val="00D9260F"/>
    <w:rsid w:val="00D93060"/>
    <w:rsid w:val="00D96682"/>
    <w:rsid w:val="00DA10AC"/>
    <w:rsid w:val="00DA26D2"/>
    <w:rsid w:val="00DA3E30"/>
    <w:rsid w:val="00DA43F9"/>
    <w:rsid w:val="00DA4B3E"/>
    <w:rsid w:val="00DA501E"/>
    <w:rsid w:val="00DA763C"/>
    <w:rsid w:val="00DB7B22"/>
    <w:rsid w:val="00DC21CC"/>
    <w:rsid w:val="00DC39C0"/>
    <w:rsid w:val="00DC3B5B"/>
    <w:rsid w:val="00DC446F"/>
    <w:rsid w:val="00DC56B4"/>
    <w:rsid w:val="00DC58E2"/>
    <w:rsid w:val="00DC5C60"/>
    <w:rsid w:val="00DC65A1"/>
    <w:rsid w:val="00DD0C02"/>
    <w:rsid w:val="00DD18A5"/>
    <w:rsid w:val="00DD2600"/>
    <w:rsid w:val="00DD2CAD"/>
    <w:rsid w:val="00DD2F3E"/>
    <w:rsid w:val="00DD42E4"/>
    <w:rsid w:val="00DD59EC"/>
    <w:rsid w:val="00DD5BA4"/>
    <w:rsid w:val="00DE0DB0"/>
    <w:rsid w:val="00DE2015"/>
    <w:rsid w:val="00DE3C96"/>
    <w:rsid w:val="00DE6967"/>
    <w:rsid w:val="00DE6F98"/>
    <w:rsid w:val="00DE716F"/>
    <w:rsid w:val="00DE7D4D"/>
    <w:rsid w:val="00DF0CBA"/>
    <w:rsid w:val="00DF2756"/>
    <w:rsid w:val="00DF27CF"/>
    <w:rsid w:val="00DF41D0"/>
    <w:rsid w:val="00DF467E"/>
    <w:rsid w:val="00E004C4"/>
    <w:rsid w:val="00E019E8"/>
    <w:rsid w:val="00E033D8"/>
    <w:rsid w:val="00E05417"/>
    <w:rsid w:val="00E061AA"/>
    <w:rsid w:val="00E06862"/>
    <w:rsid w:val="00E07851"/>
    <w:rsid w:val="00E101AE"/>
    <w:rsid w:val="00E10E73"/>
    <w:rsid w:val="00E11DBF"/>
    <w:rsid w:val="00E11E71"/>
    <w:rsid w:val="00E1375E"/>
    <w:rsid w:val="00E17DC6"/>
    <w:rsid w:val="00E21471"/>
    <w:rsid w:val="00E220EA"/>
    <w:rsid w:val="00E244E9"/>
    <w:rsid w:val="00E27CC8"/>
    <w:rsid w:val="00E27F99"/>
    <w:rsid w:val="00E30836"/>
    <w:rsid w:val="00E32209"/>
    <w:rsid w:val="00E327CD"/>
    <w:rsid w:val="00E331F5"/>
    <w:rsid w:val="00E34955"/>
    <w:rsid w:val="00E36264"/>
    <w:rsid w:val="00E366DC"/>
    <w:rsid w:val="00E36C0E"/>
    <w:rsid w:val="00E401E1"/>
    <w:rsid w:val="00E41B57"/>
    <w:rsid w:val="00E41DF7"/>
    <w:rsid w:val="00E426E4"/>
    <w:rsid w:val="00E42B75"/>
    <w:rsid w:val="00E42FC9"/>
    <w:rsid w:val="00E4322C"/>
    <w:rsid w:val="00E448D9"/>
    <w:rsid w:val="00E46023"/>
    <w:rsid w:val="00E46C71"/>
    <w:rsid w:val="00E50C79"/>
    <w:rsid w:val="00E54F0D"/>
    <w:rsid w:val="00E563A4"/>
    <w:rsid w:val="00E56693"/>
    <w:rsid w:val="00E57317"/>
    <w:rsid w:val="00E60DFC"/>
    <w:rsid w:val="00E62CA2"/>
    <w:rsid w:val="00E64188"/>
    <w:rsid w:val="00E6774C"/>
    <w:rsid w:val="00E7041D"/>
    <w:rsid w:val="00E80C40"/>
    <w:rsid w:val="00E80D9C"/>
    <w:rsid w:val="00E822DE"/>
    <w:rsid w:val="00E83D26"/>
    <w:rsid w:val="00E84529"/>
    <w:rsid w:val="00E84930"/>
    <w:rsid w:val="00E84F42"/>
    <w:rsid w:val="00E874EC"/>
    <w:rsid w:val="00E94491"/>
    <w:rsid w:val="00E946D3"/>
    <w:rsid w:val="00E94963"/>
    <w:rsid w:val="00E94CA1"/>
    <w:rsid w:val="00E95326"/>
    <w:rsid w:val="00E966F0"/>
    <w:rsid w:val="00E969C2"/>
    <w:rsid w:val="00E9701A"/>
    <w:rsid w:val="00E975EB"/>
    <w:rsid w:val="00EA0110"/>
    <w:rsid w:val="00EA0E35"/>
    <w:rsid w:val="00EA385D"/>
    <w:rsid w:val="00EA40BD"/>
    <w:rsid w:val="00EA4D4C"/>
    <w:rsid w:val="00EA5F34"/>
    <w:rsid w:val="00EA68B5"/>
    <w:rsid w:val="00EA6CB3"/>
    <w:rsid w:val="00EB083C"/>
    <w:rsid w:val="00EB10A9"/>
    <w:rsid w:val="00EB266D"/>
    <w:rsid w:val="00EB282D"/>
    <w:rsid w:val="00EB2D74"/>
    <w:rsid w:val="00EB40B7"/>
    <w:rsid w:val="00EB579C"/>
    <w:rsid w:val="00EB65D3"/>
    <w:rsid w:val="00EB7719"/>
    <w:rsid w:val="00EC14CF"/>
    <w:rsid w:val="00EC4A5A"/>
    <w:rsid w:val="00EC51C6"/>
    <w:rsid w:val="00EC5D67"/>
    <w:rsid w:val="00ED026A"/>
    <w:rsid w:val="00ED02E7"/>
    <w:rsid w:val="00ED0B51"/>
    <w:rsid w:val="00ED16DB"/>
    <w:rsid w:val="00ED26E7"/>
    <w:rsid w:val="00ED32F7"/>
    <w:rsid w:val="00ED4CDD"/>
    <w:rsid w:val="00ED67B6"/>
    <w:rsid w:val="00ED7FE3"/>
    <w:rsid w:val="00EE36E9"/>
    <w:rsid w:val="00EE4757"/>
    <w:rsid w:val="00EE4B32"/>
    <w:rsid w:val="00EE5CD9"/>
    <w:rsid w:val="00EE5F58"/>
    <w:rsid w:val="00EE636D"/>
    <w:rsid w:val="00EE72AE"/>
    <w:rsid w:val="00EF1C94"/>
    <w:rsid w:val="00EF27E0"/>
    <w:rsid w:val="00EF2D4F"/>
    <w:rsid w:val="00EF3C02"/>
    <w:rsid w:val="00EF7BEC"/>
    <w:rsid w:val="00F001C8"/>
    <w:rsid w:val="00F00DD4"/>
    <w:rsid w:val="00F01AED"/>
    <w:rsid w:val="00F02BC3"/>
    <w:rsid w:val="00F02D1C"/>
    <w:rsid w:val="00F04B8E"/>
    <w:rsid w:val="00F05E65"/>
    <w:rsid w:val="00F1492A"/>
    <w:rsid w:val="00F14E8D"/>
    <w:rsid w:val="00F15969"/>
    <w:rsid w:val="00F167CD"/>
    <w:rsid w:val="00F16C99"/>
    <w:rsid w:val="00F17039"/>
    <w:rsid w:val="00F17923"/>
    <w:rsid w:val="00F1796A"/>
    <w:rsid w:val="00F17AFE"/>
    <w:rsid w:val="00F23510"/>
    <w:rsid w:val="00F24621"/>
    <w:rsid w:val="00F255AA"/>
    <w:rsid w:val="00F25892"/>
    <w:rsid w:val="00F26049"/>
    <w:rsid w:val="00F26AFE"/>
    <w:rsid w:val="00F26EB7"/>
    <w:rsid w:val="00F27269"/>
    <w:rsid w:val="00F27D85"/>
    <w:rsid w:val="00F304B7"/>
    <w:rsid w:val="00F30FF8"/>
    <w:rsid w:val="00F314EE"/>
    <w:rsid w:val="00F31FB1"/>
    <w:rsid w:val="00F34C5D"/>
    <w:rsid w:val="00F354D7"/>
    <w:rsid w:val="00F354FA"/>
    <w:rsid w:val="00F36C08"/>
    <w:rsid w:val="00F3714E"/>
    <w:rsid w:val="00F40D18"/>
    <w:rsid w:val="00F40E54"/>
    <w:rsid w:val="00F41F4B"/>
    <w:rsid w:val="00F44790"/>
    <w:rsid w:val="00F46B43"/>
    <w:rsid w:val="00F4715E"/>
    <w:rsid w:val="00F47A5E"/>
    <w:rsid w:val="00F47E8E"/>
    <w:rsid w:val="00F47EA1"/>
    <w:rsid w:val="00F50ABF"/>
    <w:rsid w:val="00F50E37"/>
    <w:rsid w:val="00F511C9"/>
    <w:rsid w:val="00F53E52"/>
    <w:rsid w:val="00F56AD6"/>
    <w:rsid w:val="00F573EC"/>
    <w:rsid w:val="00F57500"/>
    <w:rsid w:val="00F60106"/>
    <w:rsid w:val="00F62A0A"/>
    <w:rsid w:val="00F63B0D"/>
    <w:rsid w:val="00F643DE"/>
    <w:rsid w:val="00F7216B"/>
    <w:rsid w:val="00F770B7"/>
    <w:rsid w:val="00F8082E"/>
    <w:rsid w:val="00F8199C"/>
    <w:rsid w:val="00F878CA"/>
    <w:rsid w:val="00F87B97"/>
    <w:rsid w:val="00F90386"/>
    <w:rsid w:val="00F90F81"/>
    <w:rsid w:val="00F91F29"/>
    <w:rsid w:val="00F922E2"/>
    <w:rsid w:val="00F92685"/>
    <w:rsid w:val="00F92843"/>
    <w:rsid w:val="00F938C8"/>
    <w:rsid w:val="00F94697"/>
    <w:rsid w:val="00F97995"/>
    <w:rsid w:val="00FA1EBA"/>
    <w:rsid w:val="00FA25C3"/>
    <w:rsid w:val="00FA2C15"/>
    <w:rsid w:val="00FA2D26"/>
    <w:rsid w:val="00FA2D85"/>
    <w:rsid w:val="00FA5612"/>
    <w:rsid w:val="00FB0FA8"/>
    <w:rsid w:val="00FB1654"/>
    <w:rsid w:val="00FB18B0"/>
    <w:rsid w:val="00FB1C22"/>
    <w:rsid w:val="00FB1F2A"/>
    <w:rsid w:val="00FB282A"/>
    <w:rsid w:val="00FB2F04"/>
    <w:rsid w:val="00FB30B7"/>
    <w:rsid w:val="00FB31B3"/>
    <w:rsid w:val="00FB5261"/>
    <w:rsid w:val="00FB6366"/>
    <w:rsid w:val="00FB68E1"/>
    <w:rsid w:val="00FC24D9"/>
    <w:rsid w:val="00FC40F7"/>
    <w:rsid w:val="00FC5940"/>
    <w:rsid w:val="00FC61A9"/>
    <w:rsid w:val="00FC692F"/>
    <w:rsid w:val="00FC6B22"/>
    <w:rsid w:val="00FC7791"/>
    <w:rsid w:val="00FD5160"/>
    <w:rsid w:val="00FD549D"/>
    <w:rsid w:val="00FD5814"/>
    <w:rsid w:val="00FD5925"/>
    <w:rsid w:val="00FD622D"/>
    <w:rsid w:val="00FD69DD"/>
    <w:rsid w:val="00FD7142"/>
    <w:rsid w:val="00FD7CB4"/>
    <w:rsid w:val="00FD7FA8"/>
    <w:rsid w:val="00FE0B91"/>
    <w:rsid w:val="00FE1BFC"/>
    <w:rsid w:val="00FE1DAF"/>
    <w:rsid w:val="00FE33F7"/>
    <w:rsid w:val="00FE375B"/>
    <w:rsid w:val="00FE3983"/>
    <w:rsid w:val="00FE58FF"/>
    <w:rsid w:val="00FF2439"/>
    <w:rsid w:val="00FF39C5"/>
    <w:rsid w:val="00FF3B7F"/>
    <w:rsid w:val="00FF41E9"/>
    <w:rsid w:val="00FF4304"/>
    <w:rsid w:val="00FF4938"/>
    <w:rsid w:val="00FF4EAB"/>
    <w:rsid w:val="00FF6B73"/>
    <w:rsid w:val="00FF743E"/>
  </w:rsids>
  <m:mathPr>
    <m:mathFont m:val="Cambria Math"/>
    <m:brkBin m:val="before"/>
    <m:brkBinSub m:val="--"/>
    <m:smallFrac m:val="off"/>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64B49"/>
    <w:rPr>
      <w:sz w:val="24"/>
      <w:szCs w:val="24"/>
      <w:lang w:val="de-DE" w:eastAsia="de-DE"/>
    </w:rPr>
  </w:style>
  <w:style w:type="paragraph" w:styleId="berschrift1">
    <w:name w:val="heading 1"/>
    <w:basedOn w:val="Standard"/>
    <w:next w:val="Standard"/>
    <w:link w:val="berschrift1Zchn"/>
    <w:qFormat/>
    <w:rsid w:val="00E41DF7"/>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41DF7"/>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41DF7"/>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41DF7"/>
    <w:pPr>
      <w:keepNext/>
      <w:spacing w:before="240" w:after="60"/>
      <w:outlineLvl w:val="3"/>
    </w:pPr>
    <w:rPr>
      <w:b/>
      <w:bCs/>
      <w:sz w:val="28"/>
      <w:szCs w:val="28"/>
    </w:rPr>
  </w:style>
  <w:style w:type="paragraph" w:styleId="berschrift5">
    <w:name w:val="heading 5"/>
    <w:basedOn w:val="Standard"/>
    <w:next w:val="Standard"/>
    <w:qFormat/>
    <w:rsid w:val="00E41DF7"/>
    <w:pPr>
      <w:keepNext/>
      <w:overflowPunct w:val="0"/>
      <w:autoSpaceDE w:val="0"/>
      <w:autoSpaceDN w:val="0"/>
      <w:adjustRightInd w:val="0"/>
      <w:textAlignment w:val="baseline"/>
      <w:outlineLvl w:val="4"/>
    </w:pPr>
    <w:rPr>
      <w:rFonts w:ascii="Arial Black" w:hAnsi="Arial Black"/>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E41DF7"/>
    <w:rPr>
      <w:color w:val="0000FF"/>
      <w:u w:val="single"/>
    </w:rPr>
  </w:style>
  <w:style w:type="paragraph" w:styleId="StandardWeb">
    <w:name w:val="Normal (Web)"/>
    <w:basedOn w:val="Standard"/>
    <w:uiPriority w:val="99"/>
    <w:rsid w:val="00E41DF7"/>
    <w:pPr>
      <w:spacing w:before="100" w:beforeAutospacing="1" w:after="100" w:afterAutospacing="1"/>
    </w:pPr>
  </w:style>
  <w:style w:type="paragraph" w:styleId="Textkrper">
    <w:name w:val="Body Text"/>
    <w:basedOn w:val="Standard"/>
    <w:rsid w:val="00E41DF7"/>
    <w:pPr>
      <w:spacing w:line="300" w:lineRule="atLeast"/>
      <w:jc w:val="both"/>
    </w:pPr>
    <w:rPr>
      <w:rFonts w:ascii="Verdana" w:hAnsi="Verdana"/>
      <w:sz w:val="18"/>
    </w:rPr>
  </w:style>
  <w:style w:type="paragraph" w:styleId="Textkrper2">
    <w:name w:val="Body Text 2"/>
    <w:basedOn w:val="Standard"/>
    <w:rsid w:val="00E41DF7"/>
    <w:pPr>
      <w:spacing w:after="120" w:line="480" w:lineRule="auto"/>
    </w:pPr>
  </w:style>
  <w:style w:type="paragraph" w:styleId="Textkrper3">
    <w:name w:val="Body Text 3"/>
    <w:basedOn w:val="Standard"/>
    <w:rsid w:val="00E41DF7"/>
    <w:pPr>
      <w:spacing w:after="120"/>
    </w:pPr>
    <w:rPr>
      <w:sz w:val="16"/>
      <w:szCs w:val="16"/>
    </w:rPr>
  </w:style>
  <w:style w:type="paragraph" w:customStyle="1" w:styleId="StandardAria11pkt">
    <w:name w:val="Standard + Aria. 11pkt"/>
    <w:basedOn w:val="Textkrper2"/>
    <w:rsid w:val="00E41DF7"/>
    <w:pPr>
      <w:widowControl w:val="0"/>
      <w:spacing w:after="0" w:line="240" w:lineRule="auto"/>
    </w:pPr>
    <w:rPr>
      <w:rFonts w:ascii="Arial" w:hAnsi="Arial" w:cs="Arial"/>
      <w:b/>
      <w:bCs/>
      <w:sz w:val="22"/>
      <w:szCs w:val="22"/>
    </w:rPr>
  </w:style>
  <w:style w:type="paragraph" w:styleId="Funotentext">
    <w:name w:val="footnote text"/>
    <w:basedOn w:val="Standard"/>
    <w:link w:val="FunotentextZchn"/>
    <w:uiPriority w:val="99"/>
    <w:rsid w:val="00E41DF7"/>
    <w:rPr>
      <w:sz w:val="20"/>
      <w:szCs w:val="20"/>
    </w:rPr>
  </w:style>
  <w:style w:type="character" w:styleId="Funotenzeichen">
    <w:name w:val="footnote reference"/>
    <w:uiPriority w:val="99"/>
    <w:rsid w:val="00E41DF7"/>
    <w:rPr>
      <w:vertAlign w:val="superscript"/>
    </w:rPr>
  </w:style>
  <w:style w:type="character" w:customStyle="1" w:styleId="e-mailformatvorlage19">
    <w:name w:val="e-mailformatvorlage19"/>
    <w:semiHidden/>
    <w:rsid w:val="00E41DF7"/>
    <w:rPr>
      <w:rFonts w:ascii="Arial" w:hAnsi="Arial" w:cs="Arial" w:hint="default"/>
      <w:color w:val="000080"/>
      <w:sz w:val="20"/>
      <w:szCs w:val="20"/>
    </w:rPr>
  </w:style>
  <w:style w:type="paragraph" w:customStyle="1" w:styleId="RoutineLaser">
    <w:name w:val="RoutineLaser"/>
    <w:basedOn w:val="Standard"/>
    <w:rsid w:val="00E41DF7"/>
    <w:pPr>
      <w:autoSpaceDE w:val="0"/>
      <w:autoSpaceDN w:val="0"/>
    </w:pPr>
    <w:rPr>
      <w:rFonts w:ascii="Helvetica" w:hAnsi="Helvetica" w:cs="Helvetica"/>
    </w:rPr>
  </w:style>
  <w:style w:type="paragraph" w:styleId="Dokumentstruktur">
    <w:name w:val="Document Map"/>
    <w:basedOn w:val="Standard"/>
    <w:semiHidden/>
    <w:rsid w:val="00E41DF7"/>
    <w:pPr>
      <w:shd w:val="clear" w:color="auto" w:fill="000080"/>
    </w:pPr>
    <w:rPr>
      <w:rFonts w:ascii="Tahoma" w:hAnsi="Tahoma" w:cs="Tahoma"/>
      <w:sz w:val="20"/>
      <w:szCs w:val="20"/>
    </w:rPr>
  </w:style>
  <w:style w:type="paragraph" w:styleId="Textkrper-Zeileneinzug">
    <w:name w:val="Body Text Indent"/>
    <w:basedOn w:val="Standard"/>
    <w:rsid w:val="00E41DF7"/>
    <w:pPr>
      <w:spacing w:after="120"/>
      <w:ind w:left="283"/>
    </w:pPr>
  </w:style>
  <w:style w:type="character" w:customStyle="1" w:styleId="mw-headline">
    <w:name w:val="mw-headline"/>
    <w:basedOn w:val="Absatz-Standardschriftart"/>
    <w:rsid w:val="00E41DF7"/>
  </w:style>
  <w:style w:type="character" w:customStyle="1" w:styleId="editsection">
    <w:name w:val="editsection"/>
    <w:basedOn w:val="Absatz-Standardschriftart"/>
    <w:rsid w:val="00E41DF7"/>
  </w:style>
  <w:style w:type="paragraph" w:styleId="Aufzhlungszeichen">
    <w:name w:val="List Bullet"/>
    <w:basedOn w:val="Standard"/>
    <w:autoRedefine/>
    <w:rsid w:val="00D81D06"/>
    <w:pPr>
      <w:numPr>
        <w:numId w:val="2"/>
      </w:numPr>
    </w:pPr>
    <w:rPr>
      <w:rFonts w:ascii="Arial" w:hAnsi="Arial" w:cs="Arial"/>
      <w:b/>
      <w:sz w:val="21"/>
      <w:szCs w:val="21"/>
    </w:rPr>
  </w:style>
  <w:style w:type="paragraph" w:customStyle="1" w:styleId="jbTitre1-1">
    <w:name w:val="jb_Titre1-1"/>
    <w:rsid w:val="00E41DF7"/>
    <w:pPr>
      <w:numPr>
        <w:ilvl w:val="1"/>
        <w:numId w:val="4"/>
      </w:numPr>
      <w:spacing w:before="240" w:line="360" w:lineRule="auto"/>
      <w:jc w:val="both"/>
      <w:outlineLvl w:val="1"/>
    </w:pPr>
    <w:rPr>
      <w:rFonts w:ascii="Times" w:hAnsi="Times"/>
      <w:b/>
      <w:sz w:val="36"/>
      <w:szCs w:val="36"/>
      <w:lang w:val="en-US" w:eastAsia="fr-FR"/>
    </w:rPr>
  </w:style>
  <w:style w:type="paragraph" w:customStyle="1" w:styleId="jbTitre1-1-1">
    <w:name w:val="jb_Titre1-1-1"/>
    <w:next w:val="jbTexte"/>
    <w:rsid w:val="00E41DF7"/>
    <w:pPr>
      <w:numPr>
        <w:ilvl w:val="2"/>
        <w:numId w:val="4"/>
      </w:numPr>
      <w:spacing w:before="240" w:line="360" w:lineRule="auto"/>
      <w:jc w:val="both"/>
      <w:outlineLvl w:val="2"/>
    </w:pPr>
    <w:rPr>
      <w:rFonts w:ascii="Times" w:hAnsi="Times"/>
      <w:b/>
      <w:sz w:val="32"/>
      <w:szCs w:val="32"/>
      <w:lang w:val="en-US" w:eastAsia="fr-FR"/>
    </w:rPr>
  </w:style>
  <w:style w:type="paragraph" w:customStyle="1" w:styleId="jbTexte">
    <w:name w:val="jb_Texte"/>
    <w:rsid w:val="00E41DF7"/>
    <w:pPr>
      <w:spacing w:before="120"/>
      <w:ind w:firstLine="709"/>
      <w:jc w:val="both"/>
    </w:pPr>
    <w:rPr>
      <w:rFonts w:ascii="Times" w:hAnsi="Times"/>
      <w:sz w:val="24"/>
      <w:szCs w:val="24"/>
      <w:lang w:val="en-US" w:eastAsia="fr-FR"/>
    </w:rPr>
  </w:style>
  <w:style w:type="paragraph" w:customStyle="1" w:styleId="jbTitre1-1-1-1">
    <w:name w:val="jb_Titre1-1-1-1"/>
    <w:basedOn w:val="Textkrper-Zeileneinzug"/>
    <w:rsid w:val="00E41DF7"/>
    <w:pPr>
      <w:numPr>
        <w:ilvl w:val="3"/>
        <w:numId w:val="4"/>
      </w:numPr>
      <w:tabs>
        <w:tab w:val="left" w:pos="360"/>
        <w:tab w:val="left" w:pos="567"/>
        <w:tab w:val="left" w:pos="851"/>
      </w:tabs>
      <w:autoSpaceDE w:val="0"/>
      <w:autoSpaceDN w:val="0"/>
      <w:spacing w:before="120" w:after="0" w:line="360" w:lineRule="auto"/>
      <w:jc w:val="both"/>
      <w:outlineLvl w:val="3"/>
    </w:pPr>
    <w:rPr>
      <w:rFonts w:ascii="Times" w:hAnsi="Times"/>
      <w:b/>
      <w:sz w:val="28"/>
      <w:szCs w:val="28"/>
      <w:lang w:val="en-US" w:eastAsia="fr-FR"/>
    </w:rPr>
  </w:style>
  <w:style w:type="paragraph" w:customStyle="1" w:styleId="jbTitre1-1-1-1-1-1">
    <w:name w:val="jb_Titre1-1-1-1-1-1"/>
    <w:basedOn w:val="jbTexte"/>
    <w:next w:val="jbTexte"/>
    <w:rsid w:val="00E41DF7"/>
    <w:pPr>
      <w:numPr>
        <w:ilvl w:val="5"/>
        <w:numId w:val="4"/>
      </w:numPr>
      <w:spacing w:line="360" w:lineRule="auto"/>
      <w:outlineLvl w:val="5"/>
    </w:pPr>
  </w:style>
  <w:style w:type="paragraph" w:customStyle="1" w:styleId="jbTitre1-1-1-1-1">
    <w:name w:val="jb_Titre1-1-1-1-1"/>
    <w:basedOn w:val="jbTitre1-1-1-1"/>
    <w:rsid w:val="00E41DF7"/>
    <w:pPr>
      <w:numPr>
        <w:ilvl w:val="4"/>
        <w:numId w:val="3"/>
      </w:numPr>
      <w:outlineLvl w:val="4"/>
    </w:pPr>
  </w:style>
  <w:style w:type="paragraph" w:styleId="Kopfzeile">
    <w:name w:val="header"/>
    <w:basedOn w:val="Standard"/>
    <w:rsid w:val="00E41DF7"/>
    <w:pPr>
      <w:tabs>
        <w:tab w:val="center" w:pos="4536"/>
        <w:tab w:val="right" w:pos="9072"/>
      </w:tabs>
    </w:pPr>
  </w:style>
  <w:style w:type="paragraph" w:styleId="Fuzeile">
    <w:name w:val="footer"/>
    <w:basedOn w:val="Standard"/>
    <w:rsid w:val="00E41DF7"/>
    <w:pPr>
      <w:tabs>
        <w:tab w:val="center" w:pos="4536"/>
        <w:tab w:val="right" w:pos="9072"/>
      </w:tabs>
    </w:pPr>
  </w:style>
  <w:style w:type="paragraph" w:customStyle="1" w:styleId="Listenabsatz1">
    <w:name w:val="Listenabsatz1"/>
    <w:basedOn w:val="Standard"/>
    <w:qFormat/>
    <w:rsid w:val="00E41DF7"/>
    <w:pPr>
      <w:ind w:left="720"/>
    </w:pPr>
    <w:rPr>
      <w:rFonts w:ascii="Times" w:eastAsia="Times" w:hAnsi="Times"/>
      <w:szCs w:val="20"/>
      <w:lang w:val="fr-FR" w:eastAsia="fr-FR"/>
    </w:rPr>
  </w:style>
  <w:style w:type="paragraph" w:customStyle="1" w:styleId="Standaard11">
    <w:name w:val="Standaard 11"/>
    <w:basedOn w:val="Standard"/>
    <w:rsid w:val="00E41DF7"/>
    <w:pPr>
      <w:autoSpaceDE w:val="0"/>
      <w:autoSpaceDN w:val="0"/>
    </w:pPr>
    <w:rPr>
      <w:rFonts w:ascii="Times" w:hAnsi="Times"/>
      <w:sz w:val="22"/>
      <w:szCs w:val="22"/>
      <w:lang w:val="en-GB" w:eastAsia="fr-FR"/>
    </w:rPr>
  </w:style>
  <w:style w:type="paragraph" w:customStyle="1" w:styleId="jbTableau">
    <w:name w:val="jb_Tableau"/>
    <w:rsid w:val="00E41DF7"/>
    <w:pPr>
      <w:numPr>
        <w:numId w:val="1"/>
      </w:numPr>
      <w:tabs>
        <w:tab w:val="left" w:pos="284"/>
        <w:tab w:val="left" w:pos="851"/>
        <w:tab w:val="left" w:pos="8931"/>
      </w:tabs>
      <w:spacing w:line="360" w:lineRule="auto"/>
      <w:jc w:val="both"/>
    </w:pPr>
    <w:rPr>
      <w:rFonts w:ascii="Arial" w:hAnsi="Arial"/>
      <w:b/>
      <w:sz w:val="24"/>
      <w:szCs w:val="24"/>
      <w:lang w:val="en-US" w:eastAsia="fr-FR"/>
    </w:rPr>
  </w:style>
  <w:style w:type="character" w:styleId="Seitenzahl">
    <w:name w:val="page number"/>
    <w:basedOn w:val="Absatz-Standardschriftart"/>
    <w:rsid w:val="00E41DF7"/>
  </w:style>
  <w:style w:type="character" w:styleId="BesuchterHyperlink">
    <w:name w:val="FollowedHyperlink"/>
    <w:rsid w:val="00F46B43"/>
    <w:rPr>
      <w:color w:val="800080"/>
      <w:u w:val="single"/>
    </w:rPr>
  </w:style>
  <w:style w:type="character" w:styleId="Fett">
    <w:name w:val="Strong"/>
    <w:uiPriority w:val="22"/>
    <w:qFormat/>
    <w:rsid w:val="00AC2AE4"/>
    <w:rPr>
      <w:b/>
      <w:bCs/>
    </w:rPr>
  </w:style>
  <w:style w:type="character" w:customStyle="1" w:styleId="apple-style-span">
    <w:name w:val="apple-style-span"/>
    <w:basedOn w:val="Absatz-Standardschriftart"/>
    <w:rsid w:val="00AA6A1F"/>
  </w:style>
  <w:style w:type="paragraph" w:styleId="NurText">
    <w:name w:val="Plain Text"/>
    <w:basedOn w:val="Standard"/>
    <w:link w:val="NurTextZchn"/>
    <w:uiPriority w:val="99"/>
    <w:rsid w:val="000654DB"/>
    <w:rPr>
      <w:rFonts w:ascii="Courier New" w:hAnsi="Courier New" w:cs="Courier New"/>
      <w:sz w:val="20"/>
      <w:szCs w:val="20"/>
      <w:lang w:val="de-AT" w:eastAsia="de-AT"/>
    </w:rPr>
  </w:style>
  <w:style w:type="paragraph" w:styleId="Sprechblasentext">
    <w:name w:val="Balloon Text"/>
    <w:basedOn w:val="Standard"/>
    <w:semiHidden/>
    <w:rsid w:val="003B6659"/>
    <w:rPr>
      <w:rFonts w:ascii="Tahoma" w:hAnsi="Tahoma" w:cs="Tahoma"/>
      <w:sz w:val="16"/>
      <w:szCs w:val="16"/>
    </w:rPr>
  </w:style>
  <w:style w:type="character" w:customStyle="1" w:styleId="e-mailformatvorlage47">
    <w:name w:val="e-mailformatvorlage47"/>
    <w:semiHidden/>
    <w:rsid w:val="00E448D9"/>
    <w:rPr>
      <w:rFonts w:ascii="Arial" w:hAnsi="Arial" w:cs="Arial" w:hint="default"/>
      <w:color w:val="000080"/>
      <w:sz w:val="20"/>
      <w:szCs w:val="20"/>
    </w:rPr>
  </w:style>
  <w:style w:type="character" w:customStyle="1" w:styleId="apple-converted-space">
    <w:name w:val="apple-converted-space"/>
    <w:basedOn w:val="Absatz-Standardschriftart"/>
    <w:rsid w:val="00BD2CB4"/>
  </w:style>
  <w:style w:type="character" w:customStyle="1" w:styleId="berschrift1Zchn">
    <w:name w:val="Überschrift 1 Zchn"/>
    <w:basedOn w:val="Absatz-Standardschriftart"/>
    <w:link w:val="berschrift1"/>
    <w:rsid w:val="009C0080"/>
    <w:rPr>
      <w:rFonts w:ascii="Arial" w:hAnsi="Arial" w:cs="Arial"/>
      <w:b/>
      <w:bCs/>
      <w:kern w:val="32"/>
      <w:sz w:val="32"/>
      <w:szCs w:val="32"/>
      <w:lang w:val="de-DE" w:eastAsia="de-DE"/>
    </w:rPr>
  </w:style>
  <w:style w:type="character" w:customStyle="1" w:styleId="FunotentextZchn">
    <w:name w:val="Fußnotentext Zchn"/>
    <w:basedOn w:val="Absatz-Standardschriftart"/>
    <w:link w:val="Funotentext"/>
    <w:uiPriority w:val="99"/>
    <w:rsid w:val="009C0080"/>
    <w:rPr>
      <w:lang w:val="de-DE" w:eastAsia="de-DE"/>
    </w:rPr>
  </w:style>
  <w:style w:type="paragraph" w:styleId="Listenabsatz">
    <w:name w:val="List Paragraph"/>
    <w:basedOn w:val="Standard"/>
    <w:uiPriority w:val="34"/>
    <w:qFormat/>
    <w:rsid w:val="00C91210"/>
    <w:pPr>
      <w:ind w:left="720"/>
      <w:contextualSpacing/>
    </w:pPr>
    <w:rPr>
      <w:rFonts w:ascii="Century Schoolbook" w:hAnsi="Century Schoolbook"/>
      <w:szCs w:val="20"/>
    </w:rPr>
  </w:style>
  <w:style w:type="paragraph" w:customStyle="1" w:styleId="bold">
    <w:name w:val="bold"/>
    <w:basedOn w:val="Standard"/>
    <w:rsid w:val="006F6CAB"/>
    <w:pPr>
      <w:spacing w:before="100" w:beforeAutospacing="1" w:after="100" w:afterAutospacing="1"/>
    </w:pPr>
    <w:rPr>
      <w:lang w:val="de-AT" w:eastAsia="de-AT"/>
    </w:rPr>
  </w:style>
  <w:style w:type="character" w:styleId="Kommentarzeichen">
    <w:name w:val="annotation reference"/>
    <w:basedOn w:val="Absatz-Standardschriftart"/>
    <w:rsid w:val="00CC7E93"/>
    <w:rPr>
      <w:sz w:val="16"/>
      <w:szCs w:val="16"/>
    </w:rPr>
  </w:style>
  <w:style w:type="paragraph" w:styleId="Kommentartext">
    <w:name w:val="annotation text"/>
    <w:basedOn w:val="Standard"/>
    <w:link w:val="KommentartextZchn"/>
    <w:rsid w:val="00CC7E93"/>
    <w:rPr>
      <w:sz w:val="20"/>
      <w:szCs w:val="20"/>
    </w:rPr>
  </w:style>
  <w:style w:type="character" w:customStyle="1" w:styleId="KommentartextZchn">
    <w:name w:val="Kommentartext Zchn"/>
    <w:basedOn w:val="Absatz-Standardschriftart"/>
    <w:link w:val="Kommentartext"/>
    <w:rsid w:val="00CC7E93"/>
    <w:rPr>
      <w:lang w:val="de-DE" w:eastAsia="de-DE"/>
    </w:rPr>
  </w:style>
  <w:style w:type="paragraph" w:styleId="Kommentarthema">
    <w:name w:val="annotation subject"/>
    <w:basedOn w:val="Kommentartext"/>
    <w:next w:val="Kommentartext"/>
    <w:link w:val="KommentarthemaZchn"/>
    <w:rsid w:val="00CC7E93"/>
    <w:rPr>
      <w:b/>
      <w:bCs/>
    </w:rPr>
  </w:style>
  <w:style w:type="character" w:customStyle="1" w:styleId="KommentarthemaZchn">
    <w:name w:val="Kommentarthema Zchn"/>
    <w:basedOn w:val="KommentartextZchn"/>
    <w:link w:val="Kommentarthema"/>
    <w:rsid w:val="00CC7E93"/>
    <w:rPr>
      <w:b/>
      <w:bCs/>
      <w:lang w:val="de-DE" w:eastAsia="de-DE"/>
    </w:rPr>
  </w:style>
  <w:style w:type="paragraph" w:styleId="berarbeitung">
    <w:name w:val="Revision"/>
    <w:hidden/>
    <w:uiPriority w:val="99"/>
    <w:semiHidden/>
    <w:rsid w:val="00CC7E93"/>
    <w:rPr>
      <w:sz w:val="24"/>
      <w:szCs w:val="24"/>
      <w:lang w:val="de-DE" w:eastAsia="de-DE"/>
    </w:rPr>
  </w:style>
  <w:style w:type="character" w:customStyle="1" w:styleId="NurTextZchn">
    <w:name w:val="Nur Text Zchn"/>
    <w:basedOn w:val="Absatz-Standardschriftart"/>
    <w:link w:val="NurText"/>
    <w:uiPriority w:val="99"/>
    <w:rsid w:val="00847175"/>
    <w:rPr>
      <w:rFonts w:ascii="Courier New" w:hAnsi="Courier New" w:cs="Courier New"/>
    </w:rPr>
  </w:style>
  <w:style w:type="character" w:customStyle="1" w:styleId="glossary">
    <w:name w:val="glossary"/>
    <w:basedOn w:val="Absatz-Standardschriftart"/>
    <w:rsid w:val="006F6D9B"/>
  </w:style>
  <w:style w:type="table" w:styleId="Tabellengitternetz">
    <w:name w:val="Table Grid"/>
    <w:basedOn w:val="NormaleTabelle"/>
    <w:rsid w:val="00421C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271217">
      <w:bodyDiv w:val="1"/>
      <w:marLeft w:val="0"/>
      <w:marRight w:val="0"/>
      <w:marTop w:val="0"/>
      <w:marBottom w:val="0"/>
      <w:divBdr>
        <w:top w:val="none" w:sz="0" w:space="0" w:color="auto"/>
        <w:left w:val="none" w:sz="0" w:space="0" w:color="auto"/>
        <w:bottom w:val="none" w:sz="0" w:space="0" w:color="auto"/>
        <w:right w:val="none" w:sz="0" w:space="0" w:color="auto"/>
      </w:divBdr>
    </w:div>
    <w:div w:id="116994589">
      <w:bodyDiv w:val="1"/>
      <w:marLeft w:val="0"/>
      <w:marRight w:val="0"/>
      <w:marTop w:val="0"/>
      <w:marBottom w:val="0"/>
      <w:divBdr>
        <w:top w:val="none" w:sz="0" w:space="0" w:color="auto"/>
        <w:left w:val="none" w:sz="0" w:space="0" w:color="auto"/>
        <w:bottom w:val="none" w:sz="0" w:space="0" w:color="auto"/>
        <w:right w:val="none" w:sz="0" w:space="0" w:color="auto"/>
      </w:divBdr>
    </w:div>
    <w:div w:id="208348639">
      <w:bodyDiv w:val="1"/>
      <w:marLeft w:val="0"/>
      <w:marRight w:val="0"/>
      <w:marTop w:val="0"/>
      <w:marBottom w:val="0"/>
      <w:divBdr>
        <w:top w:val="none" w:sz="0" w:space="0" w:color="auto"/>
        <w:left w:val="none" w:sz="0" w:space="0" w:color="auto"/>
        <w:bottom w:val="none" w:sz="0" w:space="0" w:color="auto"/>
        <w:right w:val="none" w:sz="0" w:space="0" w:color="auto"/>
      </w:divBdr>
    </w:div>
    <w:div w:id="227234108">
      <w:bodyDiv w:val="1"/>
      <w:marLeft w:val="0"/>
      <w:marRight w:val="0"/>
      <w:marTop w:val="0"/>
      <w:marBottom w:val="0"/>
      <w:divBdr>
        <w:top w:val="none" w:sz="0" w:space="0" w:color="auto"/>
        <w:left w:val="none" w:sz="0" w:space="0" w:color="auto"/>
        <w:bottom w:val="none" w:sz="0" w:space="0" w:color="auto"/>
        <w:right w:val="none" w:sz="0" w:space="0" w:color="auto"/>
      </w:divBdr>
    </w:div>
    <w:div w:id="297761907">
      <w:bodyDiv w:val="1"/>
      <w:marLeft w:val="0"/>
      <w:marRight w:val="0"/>
      <w:marTop w:val="0"/>
      <w:marBottom w:val="0"/>
      <w:divBdr>
        <w:top w:val="none" w:sz="0" w:space="0" w:color="auto"/>
        <w:left w:val="none" w:sz="0" w:space="0" w:color="auto"/>
        <w:bottom w:val="none" w:sz="0" w:space="0" w:color="auto"/>
        <w:right w:val="none" w:sz="0" w:space="0" w:color="auto"/>
      </w:divBdr>
    </w:div>
    <w:div w:id="325087221">
      <w:bodyDiv w:val="1"/>
      <w:marLeft w:val="0"/>
      <w:marRight w:val="0"/>
      <w:marTop w:val="0"/>
      <w:marBottom w:val="0"/>
      <w:divBdr>
        <w:top w:val="none" w:sz="0" w:space="0" w:color="auto"/>
        <w:left w:val="none" w:sz="0" w:space="0" w:color="auto"/>
        <w:bottom w:val="none" w:sz="0" w:space="0" w:color="auto"/>
        <w:right w:val="none" w:sz="0" w:space="0" w:color="auto"/>
      </w:divBdr>
    </w:div>
    <w:div w:id="343673235">
      <w:bodyDiv w:val="1"/>
      <w:marLeft w:val="0"/>
      <w:marRight w:val="0"/>
      <w:marTop w:val="0"/>
      <w:marBottom w:val="0"/>
      <w:divBdr>
        <w:top w:val="none" w:sz="0" w:space="0" w:color="auto"/>
        <w:left w:val="none" w:sz="0" w:space="0" w:color="auto"/>
        <w:bottom w:val="none" w:sz="0" w:space="0" w:color="auto"/>
        <w:right w:val="none" w:sz="0" w:space="0" w:color="auto"/>
      </w:divBdr>
    </w:div>
    <w:div w:id="367728868">
      <w:bodyDiv w:val="1"/>
      <w:marLeft w:val="0"/>
      <w:marRight w:val="0"/>
      <w:marTop w:val="0"/>
      <w:marBottom w:val="0"/>
      <w:divBdr>
        <w:top w:val="none" w:sz="0" w:space="0" w:color="auto"/>
        <w:left w:val="none" w:sz="0" w:space="0" w:color="auto"/>
        <w:bottom w:val="none" w:sz="0" w:space="0" w:color="auto"/>
        <w:right w:val="none" w:sz="0" w:space="0" w:color="auto"/>
      </w:divBdr>
    </w:div>
    <w:div w:id="383023807">
      <w:bodyDiv w:val="1"/>
      <w:marLeft w:val="0"/>
      <w:marRight w:val="0"/>
      <w:marTop w:val="0"/>
      <w:marBottom w:val="0"/>
      <w:divBdr>
        <w:top w:val="none" w:sz="0" w:space="0" w:color="auto"/>
        <w:left w:val="none" w:sz="0" w:space="0" w:color="auto"/>
        <w:bottom w:val="none" w:sz="0" w:space="0" w:color="auto"/>
        <w:right w:val="none" w:sz="0" w:space="0" w:color="auto"/>
      </w:divBdr>
    </w:div>
    <w:div w:id="469980758">
      <w:bodyDiv w:val="1"/>
      <w:marLeft w:val="0"/>
      <w:marRight w:val="0"/>
      <w:marTop w:val="0"/>
      <w:marBottom w:val="0"/>
      <w:divBdr>
        <w:top w:val="none" w:sz="0" w:space="0" w:color="auto"/>
        <w:left w:val="none" w:sz="0" w:space="0" w:color="auto"/>
        <w:bottom w:val="none" w:sz="0" w:space="0" w:color="auto"/>
        <w:right w:val="none" w:sz="0" w:space="0" w:color="auto"/>
      </w:divBdr>
    </w:div>
    <w:div w:id="474420609">
      <w:bodyDiv w:val="1"/>
      <w:marLeft w:val="0"/>
      <w:marRight w:val="0"/>
      <w:marTop w:val="0"/>
      <w:marBottom w:val="0"/>
      <w:divBdr>
        <w:top w:val="none" w:sz="0" w:space="0" w:color="auto"/>
        <w:left w:val="none" w:sz="0" w:space="0" w:color="auto"/>
        <w:bottom w:val="none" w:sz="0" w:space="0" w:color="auto"/>
        <w:right w:val="none" w:sz="0" w:space="0" w:color="auto"/>
      </w:divBdr>
    </w:div>
    <w:div w:id="511379101">
      <w:bodyDiv w:val="1"/>
      <w:marLeft w:val="0"/>
      <w:marRight w:val="0"/>
      <w:marTop w:val="0"/>
      <w:marBottom w:val="0"/>
      <w:divBdr>
        <w:top w:val="none" w:sz="0" w:space="0" w:color="auto"/>
        <w:left w:val="none" w:sz="0" w:space="0" w:color="auto"/>
        <w:bottom w:val="none" w:sz="0" w:space="0" w:color="auto"/>
        <w:right w:val="none" w:sz="0" w:space="0" w:color="auto"/>
      </w:divBdr>
    </w:div>
    <w:div w:id="553200808">
      <w:bodyDiv w:val="1"/>
      <w:marLeft w:val="0"/>
      <w:marRight w:val="0"/>
      <w:marTop w:val="0"/>
      <w:marBottom w:val="0"/>
      <w:divBdr>
        <w:top w:val="none" w:sz="0" w:space="0" w:color="auto"/>
        <w:left w:val="none" w:sz="0" w:space="0" w:color="auto"/>
        <w:bottom w:val="none" w:sz="0" w:space="0" w:color="auto"/>
        <w:right w:val="none" w:sz="0" w:space="0" w:color="auto"/>
      </w:divBdr>
    </w:div>
    <w:div w:id="644353185">
      <w:bodyDiv w:val="1"/>
      <w:marLeft w:val="0"/>
      <w:marRight w:val="0"/>
      <w:marTop w:val="0"/>
      <w:marBottom w:val="0"/>
      <w:divBdr>
        <w:top w:val="none" w:sz="0" w:space="0" w:color="auto"/>
        <w:left w:val="none" w:sz="0" w:space="0" w:color="auto"/>
        <w:bottom w:val="none" w:sz="0" w:space="0" w:color="auto"/>
        <w:right w:val="none" w:sz="0" w:space="0" w:color="auto"/>
      </w:divBdr>
    </w:div>
    <w:div w:id="792865060">
      <w:bodyDiv w:val="1"/>
      <w:marLeft w:val="0"/>
      <w:marRight w:val="0"/>
      <w:marTop w:val="0"/>
      <w:marBottom w:val="0"/>
      <w:divBdr>
        <w:top w:val="none" w:sz="0" w:space="0" w:color="auto"/>
        <w:left w:val="none" w:sz="0" w:space="0" w:color="auto"/>
        <w:bottom w:val="none" w:sz="0" w:space="0" w:color="auto"/>
        <w:right w:val="none" w:sz="0" w:space="0" w:color="auto"/>
      </w:divBdr>
      <w:divsChild>
        <w:div w:id="1130707690">
          <w:marLeft w:val="0"/>
          <w:marRight w:val="0"/>
          <w:marTop w:val="0"/>
          <w:marBottom w:val="0"/>
          <w:divBdr>
            <w:top w:val="none" w:sz="0" w:space="0" w:color="auto"/>
            <w:left w:val="none" w:sz="0" w:space="0" w:color="auto"/>
            <w:bottom w:val="none" w:sz="0" w:space="0" w:color="auto"/>
            <w:right w:val="none" w:sz="0" w:space="0" w:color="auto"/>
          </w:divBdr>
          <w:divsChild>
            <w:div w:id="1129085886">
              <w:marLeft w:val="0"/>
              <w:marRight w:val="0"/>
              <w:marTop w:val="0"/>
              <w:marBottom w:val="0"/>
              <w:divBdr>
                <w:top w:val="none" w:sz="0" w:space="0" w:color="auto"/>
                <w:left w:val="none" w:sz="0" w:space="0" w:color="auto"/>
                <w:bottom w:val="none" w:sz="0" w:space="0" w:color="auto"/>
                <w:right w:val="none" w:sz="0" w:space="0" w:color="auto"/>
              </w:divBdr>
              <w:divsChild>
                <w:div w:id="68675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7089">
      <w:bodyDiv w:val="1"/>
      <w:marLeft w:val="0"/>
      <w:marRight w:val="0"/>
      <w:marTop w:val="0"/>
      <w:marBottom w:val="0"/>
      <w:divBdr>
        <w:top w:val="none" w:sz="0" w:space="0" w:color="auto"/>
        <w:left w:val="none" w:sz="0" w:space="0" w:color="auto"/>
        <w:bottom w:val="none" w:sz="0" w:space="0" w:color="auto"/>
        <w:right w:val="none" w:sz="0" w:space="0" w:color="auto"/>
      </w:divBdr>
    </w:div>
    <w:div w:id="917055092">
      <w:bodyDiv w:val="1"/>
      <w:marLeft w:val="0"/>
      <w:marRight w:val="0"/>
      <w:marTop w:val="0"/>
      <w:marBottom w:val="0"/>
      <w:divBdr>
        <w:top w:val="none" w:sz="0" w:space="0" w:color="auto"/>
        <w:left w:val="none" w:sz="0" w:space="0" w:color="auto"/>
        <w:bottom w:val="none" w:sz="0" w:space="0" w:color="auto"/>
        <w:right w:val="none" w:sz="0" w:space="0" w:color="auto"/>
      </w:divBdr>
    </w:div>
    <w:div w:id="989943944">
      <w:bodyDiv w:val="1"/>
      <w:marLeft w:val="60"/>
      <w:marRight w:val="60"/>
      <w:marTop w:val="60"/>
      <w:marBottom w:val="15"/>
      <w:divBdr>
        <w:top w:val="none" w:sz="0" w:space="0" w:color="auto"/>
        <w:left w:val="none" w:sz="0" w:space="0" w:color="auto"/>
        <w:bottom w:val="none" w:sz="0" w:space="0" w:color="auto"/>
        <w:right w:val="none" w:sz="0" w:space="0" w:color="auto"/>
      </w:divBdr>
      <w:divsChild>
        <w:div w:id="1353070000">
          <w:marLeft w:val="0"/>
          <w:marRight w:val="0"/>
          <w:marTop w:val="0"/>
          <w:marBottom w:val="0"/>
          <w:divBdr>
            <w:top w:val="none" w:sz="0" w:space="0" w:color="auto"/>
            <w:left w:val="none" w:sz="0" w:space="0" w:color="auto"/>
            <w:bottom w:val="none" w:sz="0" w:space="0" w:color="auto"/>
            <w:right w:val="none" w:sz="0" w:space="0" w:color="auto"/>
          </w:divBdr>
        </w:div>
      </w:divsChild>
    </w:div>
    <w:div w:id="1107696205">
      <w:bodyDiv w:val="1"/>
      <w:marLeft w:val="0"/>
      <w:marRight w:val="0"/>
      <w:marTop w:val="0"/>
      <w:marBottom w:val="0"/>
      <w:divBdr>
        <w:top w:val="none" w:sz="0" w:space="0" w:color="auto"/>
        <w:left w:val="none" w:sz="0" w:space="0" w:color="auto"/>
        <w:bottom w:val="none" w:sz="0" w:space="0" w:color="auto"/>
        <w:right w:val="none" w:sz="0" w:space="0" w:color="auto"/>
      </w:divBdr>
    </w:div>
    <w:div w:id="1138373687">
      <w:bodyDiv w:val="1"/>
      <w:marLeft w:val="0"/>
      <w:marRight w:val="0"/>
      <w:marTop w:val="0"/>
      <w:marBottom w:val="0"/>
      <w:divBdr>
        <w:top w:val="none" w:sz="0" w:space="0" w:color="auto"/>
        <w:left w:val="none" w:sz="0" w:space="0" w:color="auto"/>
        <w:bottom w:val="none" w:sz="0" w:space="0" w:color="auto"/>
        <w:right w:val="none" w:sz="0" w:space="0" w:color="auto"/>
      </w:divBdr>
    </w:div>
    <w:div w:id="1250197217">
      <w:bodyDiv w:val="1"/>
      <w:marLeft w:val="0"/>
      <w:marRight w:val="0"/>
      <w:marTop w:val="0"/>
      <w:marBottom w:val="0"/>
      <w:divBdr>
        <w:top w:val="none" w:sz="0" w:space="0" w:color="auto"/>
        <w:left w:val="none" w:sz="0" w:space="0" w:color="auto"/>
        <w:bottom w:val="none" w:sz="0" w:space="0" w:color="auto"/>
        <w:right w:val="none" w:sz="0" w:space="0" w:color="auto"/>
      </w:divBdr>
    </w:div>
    <w:div w:id="1264143731">
      <w:bodyDiv w:val="1"/>
      <w:marLeft w:val="0"/>
      <w:marRight w:val="0"/>
      <w:marTop w:val="0"/>
      <w:marBottom w:val="0"/>
      <w:divBdr>
        <w:top w:val="none" w:sz="0" w:space="0" w:color="auto"/>
        <w:left w:val="none" w:sz="0" w:space="0" w:color="auto"/>
        <w:bottom w:val="none" w:sz="0" w:space="0" w:color="auto"/>
        <w:right w:val="none" w:sz="0" w:space="0" w:color="auto"/>
      </w:divBdr>
    </w:div>
    <w:div w:id="1274704095">
      <w:bodyDiv w:val="1"/>
      <w:marLeft w:val="0"/>
      <w:marRight w:val="0"/>
      <w:marTop w:val="0"/>
      <w:marBottom w:val="0"/>
      <w:divBdr>
        <w:top w:val="none" w:sz="0" w:space="0" w:color="auto"/>
        <w:left w:val="none" w:sz="0" w:space="0" w:color="auto"/>
        <w:bottom w:val="none" w:sz="0" w:space="0" w:color="auto"/>
        <w:right w:val="none" w:sz="0" w:space="0" w:color="auto"/>
      </w:divBdr>
    </w:div>
    <w:div w:id="1472937350">
      <w:bodyDiv w:val="1"/>
      <w:marLeft w:val="0"/>
      <w:marRight w:val="0"/>
      <w:marTop w:val="0"/>
      <w:marBottom w:val="0"/>
      <w:divBdr>
        <w:top w:val="none" w:sz="0" w:space="0" w:color="auto"/>
        <w:left w:val="none" w:sz="0" w:space="0" w:color="auto"/>
        <w:bottom w:val="none" w:sz="0" w:space="0" w:color="auto"/>
        <w:right w:val="none" w:sz="0" w:space="0" w:color="auto"/>
      </w:divBdr>
    </w:div>
    <w:div w:id="1545293762">
      <w:bodyDiv w:val="1"/>
      <w:marLeft w:val="0"/>
      <w:marRight w:val="0"/>
      <w:marTop w:val="0"/>
      <w:marBottom w:val="0"/>
      <w:divBdr>
        <w:top w:val="none" w:sz="0" w:space="0" w:color="auto"/>
        <w:left w:val="none" w:sz="0" w:space="0" w:color="auto"/>
        <w:bottom w:val="none" w:sz="0" w:space="0" w:color="auto"/>
        <w:right w:val="none" w:sz="0" w:space="0" w:color="auto"/>
      </w:divBdr>
    </w:div>
    <w:div w:id="1738282895">
      <w:bodyDiv w:val="1"/>
      <w:marLeft w:val="0"/>
      <w:marRight w:val="0"/>
      <w:marTop w:val="0"/>
      <w:marBottom w:val="0"/>
      <w:divBdr>
        <w:top w:val="none" w:sz="0" w:space="0" w:color="auto"/>
        <w:left w:val="none" w:sz="0" w:space="0" w:color="auto"/>
        <w:bottom w:val="none" w:sz="0" w:space="0" w:color="auto"/>
        <w:right w:val="none" w:sz="0" w:space="0" w:color="auto"/>
      </w:divBdr>
    </w:div>
    <w:div w:id="1832408315">
      <w:bodyDiv w:val="1"/>
      <w:marLeft w:val="0"/>
      <w:marRight w:val="0"/>
      <w:marTop w:val="0"/>
      <w:marBottom w:val="0"/>
      <w:divBdr>
        <w:top w:val="none" w:sz="0" w:space="0" w:color="auto"/>
        <w:left w:val="none" w:sz="0" w:space="0" w:color="auto"/>
        <w:bottom w:val="none" w:sz="0" w:space="0" w:color="auto"/>
        <w:right w:val="none" w:sz="0" w:space="0" w:color="auto"/>
      </w:divBdr>
    </w:div>
    <w:div w:id="1873765763">
      <w:bodyDiv w:val="1"/>
      <w:marLeft w:val="0"/>
      <w:marRight w:val="0"/>
      <w:marTop w:val="0"/>
      <w:marBottom w:val="0"/>
      <w:divBdr>
        <w:top w:val="none" w:sz="0" w:space="0" w:color="auto"/>
        <w:left w:val="none" w:sz="0" w:space="0" w:color="auto"/>
        <w:bottom w:val="none" w:sz="0" w:space="0" w:color="auto"/>
        <w:right w:val="none" w:sz="0" w:space="0" w:color="auto"/>
      </w:divBdr>
    </w:div>
    <w:div w:id="1923491280">
      <w:bodyDiv w:val="1"/>
      <w:marLeft w:val="0"/>
      <w:marRight w:val="0"/>
      <w:marTop w:val="0"/>
      <w:marBottom w:val="0"/>
      <w:divBdr>
        <w:top w:val="none" w:sz="0" w:space="0" w:color="auto"/>
        <w:left w:val="none" w:sz="0" w:space="0" w:color="auto"/>
        <w:bottom w:val="none" w:sz="0" w:space="0" w:color="auto"/>
        <w:right w:val="none" w:sz="0" w:space="0" w:color="auto"/>
      </w:divBdr>
    </w:div>
    <w:div w:id="1944919573">
      <w:bodyDiv w:val="1"/>
      <w:marLeft w:val="0"/>
      <w:marRight w:val="0"/>
      <w:marTop w:val="0"/>
      <w:marBottom w:val="0"/>
      <w:divBdr>
        <w:top w:val="none" w:sz="0" w:space="0" w:color="auto"/>
        <w:left w:val="none" w:sz="0" w:space="0" w:color="auto"/>
        <w:bottom w:val="none" w:sz="0" w:space="0" w:color="auto"/>
        <w:right w:val="none" w:sz="0" w:space="0" w:color="auto"/>
      </w:divBdr>
      <w:divsChild>
        <w:div w:id="2080663829">
          <w:marLeft w:val="0"/>
          <w:marRight w:val="0"/>
          <w:marTop w:val="0"/>
          <w:marBottom w:val="0"/>
          <w:divBdr>
            <w:top w:val="none" w:sz="0" w:space="0" w:color="auto"/>
            <w:left w:val="none" w:sz="0" w:space="0" w:color="auto"/>
            <w:bottom w:val="none" w:sz="0" w:space="0" w:color="auto"/>
            <w:right w:val="none" w:sz="0" w:space="0" w:color="auto"/>
          </w:divBdr>
          <w:divsChild>
            <w:div w:id="1646012228">
              <w:marLeft w:val="0"/>
              <w:marRight w:val="0"/>
              <w:marTop w:val="0"/>
              <w:marBottom w:val="0"/>
              <w:divBdr>
                <w:top w:val="none" w:sz="0" w:space="0" w:color="auto"/>
                <w:left w:val="none" w:sz="0" w:space="0" w:color="auto"/>
                <w:bottom w:val="none" w:sz="0" w:space="0" w:color="auto"/>
                <w:right w:val="none" w:sz="0" w:space="0" w:color="auto"/>
              </w:divBdr>
              <w:divsChild>
                <w:div w:id="245192860">
                  <w:marLeft w:val="0"/>
                  <w:marRight w:val="0"/>
                  <w:marTop w:val="0"/>
                  <w:marBottom w:val="0"/>
                  <w:divBdr>
                    <w:top w:val="none" w:sz="0" w:space="0" w:color="auto"/>
                    <w:left w:val="none" w:sz="0" w:space="0" w:color="auto"/>
                    <w:bottom w:val="none" w:sz="0" w:space="0" w:color="auto"/>
                    <w:right w:val="none" w:sz="0" w:space="0" w:color="auto"/>
                  </w:divBdr>
                </w:div>
                <w:div w:id="643391631">
                  <w:marLeft w:val="0"/>
                  <w:marRight w:val="0"/>
                  <w:marTop w:val="0"/>
                  <w:marBottom w:val="0"/>
                  <w:divBdr>
                    <w:top w:val="none" w:sz="0" w:space="0" w:color="auto"/>
                    <w:left w:val="none" w:sz="0" w:space="0" w:color="auto"/>
                    <w:bottom w:val="none" w:sz="0" w:space="0" w:color="auto"/>
                    <w:right w:val="none" w:sz="0" w:space="0" w:color="auto"/>
                  </w:divBdr>
                </w:div>
                <w:div w:id="1951009256">
                  <w:marLeft w:val="0"/>
                  <w:marRight w:val="0"/>
                  <w:marTop w:val="0"/>
                  <w:marBottom w:val="0"/>
                  <w:divBdr>
                    <w:top w:val="none" w:sz="0" w:space="0" w:color="auto"/>
                    <w:left w:val="none" w:sz="0" w:space="0" w:color="auto"/>
                    <w:bottom w:val="none" w:sz="0" w:space="0" w:color="auto"/>
                    <w:right w:val="none" w:sz="0" w:space="0" w:color="auto"/>
                  </w:divBdr>
                </w:div>
                <w:div w:id="205955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542095">
      <w:bodyDiv w:val="1"/>
      <w:marLeft w:val="0"/>
      <w:marRight w:val="0"/>
      <w:marTop w:val="0"/>
      <w:marBottom w:val="0"/>
      <w:divBdr>
        <w:top w:val="none" w:sz="0" w:space="0" w:color="auto"/>
        <w:left w:val="none" w:sz="0" w:space="0" w:color="auto"/>
        <w:bottom w:val="none" w:sz="0" w:space="0" w:color="auto"/>
        <w:right w:val="none" w:sz="0" w:space="0" w:color="auto"/>
      </w:divBdr>
      <w:divsChild>
        <w:div w:id="1283997860">
          <w:marLeft w:val="0"/>
          <w:marRight w:val="0"/>
          <w:marTop w:val="0"/>
          <w:marBottom w:val="0"/>
          <w:divBdr>
            <w:top w:val="none" w:sz="0" w:space="0" w:color="auto"/>
            <w:left w:val="none" w:sz="0" w:space="0" w:color="auto"/>
            <w:bottom w:val="none" w:sz="0" w:space="0" w:color="auto"/>
            <w:right w:val="none" w:sz="0" w:space="0" w:color="auto"/>
          </w:divBdr>
          <w:divsChild>
            <w:div w:id="1346126294">
              <w:marLeft w:val="0"/>
              <w:marRight w:val="0"/>
              <w:marTop w:val="0"/>
              <w:marBottom w:val="0"/>
              <w:divBdr>
                <w:top w:val="none" w:sz="0" w:space="0" w:color="auto"/>
                <w:left w:val="none" w:sz="0" w:space="0" w:color="auto"/>
                <w:bottom w:val="none" w:sz="0" w:space="0" w:color="auto"/>
                <w:right w:val="none" w:sz="0" w:space="0" w:color="auto"/>
              </w:divBdr>
              <w:divsChild>
                <w:div w:id="1112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5061">
      <w:bodyDiv w:val="1"/>
      <w:marLeft w:val="60"/>
      <w:marRight w:val="60"/>
      <w:marTop w:val="60"/>
      <w:marBottom w:val="15"/>
      <w:divBdr>
        <w:top w:val="none" w:sz="0" w:space="0" w:color="auto"/>
        <w:left w:val="none" w:sz="0" w:space="0" w:color="auto"/>
        <w:bottom w:val="none" w:sz="0" w:space="0" w:color="auto"/>
        <w:right w:val="none" w:sz="0" w:space="0" w:color="auto"/>
      </w:divBdr>
      <w:divsChild>
        <w:div w:id="112284831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rtina.brix@bmgf.gv.a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arald.schenk@medical-media-consulting.at" TargetMode="External"/><Relationship Id="rId4" Type="http://schemas.openxmlformats.org/officeDocument/2006/relationships/settings" Target="settings.xml"/><Relationship Id="rId9" Type="http://schemas.openxmlformats.org/officeDocument/2006/relationships/hyperlink" Target="http://www.bmgf.gv.at"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1AEDB9-6B47-4321-8CE6-4178EC029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715</Words>
  <Characters>4511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Harald Schenk</Company>
  <LinksUpToDate>false</LinksUpToDate>
  <CharactersWithSpaces>5216</CharactersWithSpaces>
  <SharedDoc>false</SharedDoc>
  <HLinks>
    <vt:vector size="66" baseType="variant">
      <vt:variant>
        <vt:i4>65637</vt:i4>
      </vt:variant>
      <vt:variant>
        <vt:i4>30</vt:i4>
      </vt:variant>
      <vt:variant>
        <vt:i4>0</vt:i4>
      </vt:variant>
      <vt:variant>
        <vt:i4>5</vt:i4>
      </vt:variant>
      <vt:variant>
        <vt:lpwstr>mailto:harald.schenk@medical-media-consulting.at</vt:lpwstr>
      </vt:variant>
      <vt:variant>
        <vt:lpwstr/>
      </vt:variant>
      <vt:variant>
        <vt:i4>6094904</vt:i4>
      </vt:variant>
      <vt:variant>
        <vt:i4>27</vt:i4>
      </vt:variant>
      <vt:variant>
        <vt:i4>0</vt:i4>
      </vt:variant>
      <vt:variant>
        <vt:i4>5</vt:i4>
      </vt:variant>
      <vt:variant>
        <vt:lpwstr>mailto:barbara.urban@medical-media-consulting.at</vt:lpwstr>
      </vt:variant>
      <vt:variant>
        <vt:lpwstr/>
      </vt:variant>
      <vt:variant>
        <vt:i4>3997725</vt:i4>
      </vt:variant>
      <vt:variant>
        <vt:i4>24</vt:i4>
      </vt:variant>
      <vt:variant>
        <vt:i4>0</vt:i4>
      </vt:variant>
      <vt:variant>
        <vt:i4>5</vt:i4>
      </vt:variant>
      <vt:variant>
        <vt:lpwstr>mailto:anna.amschl@klinikum-badgleichenberg.at</vt:lpwstr>
      </vt:variant>
      <vt:variant>
        <vt:lpwstr/>
      </vt:variant>
      <vt:variant>
        <vt:i4>65637</vt:i4>
      </vt:variant>
      <vt:variant>
        <vt:i4>21</vt:i4>
      </vt:variant>
      <vt:variant>
        <vt:i4>0</vt:i4>
      </vt:variant>
      <vt:variant>
        <vt:i4>5</vt:i4>
      </vt:variant>
      <vt:variant>
        <vt:lpwstr>mailto:harald.schenk@medical-media-consulting.at</vt:lpwstr>
      </vt:variant>
      <vt:variant>
        <vt:lpwstr/>
      </vt:variant>
      <vt:variant>
        <vt:i4>6094904</vt:i4>
      </vt:variant>
      <vt:variant>
        <vt:i4>18</vt:i4>
      </vt:variant>
      <vt:variant>
        <vt:i4>0</vt:i4>
      </vt:variant>
      <vt:variant>
        <vt:i4>5</vt:i4>
      </vt:variant>
      <vt:variant>
        <vt:lpwstr>mailto:barbara.urban@medical-media-consulting.at</vt:lpwstr>
      </vt:variant>
      <vt:variant>
        <vt:lpwstr/>
      </vt:variant>
      <vt:variant>
        <vt:i4>2097245</vt:i4>
      </vt:variant>
      <vt:variant>
        <vt:i4>15</vt:i4>
      </vt:variant>
      <vt:variant>
        <vt:i4>0</vt:i4>
      </vt:variant>
      <vt:variant>
        <vt:i4>5</vt:i4>
      </vt:variant>
      <vt:variant>
        <vt:lpwstr>mailto:m.studnicka@salk.at</vt:lpwstr>
      </vt:variant>
      <vt:variant>
        <vt:lpwstr/>
      </vt:variant>
      <vt:variant>
        <vt:i4>6946873</vt:i4>
      </vt:variant>
      <vt:variant>
        <vt:i4>12</vt:i4>
      </vt:variant>
      <vt:variant>
        <vt:i4>0</vt:i4>
      </vt:variant>
      <vt:variant>
        <vt:i4>5</vt:i4>
      </vt:variant>
      <vt:variant>
        <vt:lpwstr>tel:+4366244823300</vt:lpwstr>
      </vt:variant>
      <vt:variant>
        <vt:lpwstr/>
      </vt:variant>
      <vt:variant>
        <vt:i4>2949142</vt:i4>
      </vt:variant>
      <vt:variant>
        <vt:i4>9</vt:i4>
      </vt:variant>
      <vt:variant>
        <vt:i4>0</vt:i4>
      </vt:variant>
      <vt:variant>
        <vt:i4>5</vt:i4>
      </vt:variant>
      <vt:variant>
        <vt:lpwstr>http://www.bitkom.org/de/presse/8477_62612.aspx</vt:lpwstr>
      </vt:variant>
      <vt:variant>
        <vt:lpwstr/>
      </vt:variant>
      <vt:variant>
        <vt:i4>4653154</vt:i4>
      </vt:variant>
      <vt:variant>
        <vt:i4>6</vt:i4>
      </vt:variant>
      <vt:variant>
        <vt:i4>0</vt:i4>
      </vt:variant>
      <vt:variant>
        <vt:i4>5</vt:i4>
      </vt:variant>
      <vt:variant>
        <vt:lpwstr>mailto:m.bannert@pr-expert.at</vt:lpwstr>
      </vt:variant>
      <vt:variant>
        <vt:lpwstr/>
      </vt:variant>
      <vt:variant>
        <vt:i4>5439548</vt:i4>
      </vt:variant>
      <vt:variant>
        <vt:i4>3</vt:i4>
      </vt:variant>
      <vt:variant>
        <vt:i4>0</vt:i4>
      </vt:variant>
      <vt:variant>
        <vt:i4>5</vt:i4>
      </vt:variant>
      <vt:variant>
        <vt:lpwstr>mailto:sylvia.hartl@wienkav.at</vt:lpwstr>
      </vt:variant>
      <vt:variant>
        <vt:lpwstr/>
      </vt:variant>
      <vt:variant>
        <vt:i4>7995501</vt:i4>
      </vt:variant>
      <vt:variant>
        <vt:i4>0</vt:i4>
      </vt:variant>
      <vt:variant>
        <vt:i4>0</vt:i4>
      </vt:variant>
      <vt:variant>
        <vt:i4>5</vt:i4>
      </vt:variant>
      <vt:variant>
        <vt:lpwstr>http://www.ogp.at/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dc:creator>
  <cp:lastModifiedBy>harald</cp:lastModifiedBy>
  <cp:revision>4</cp:revision>
  <cp:lastPrinted>2014-09-28T07:42:00Z</cp:lastPrinted>
  <dcterms:created xsi:type="dcterms:W3CDTF">2017-03-18T15:54:00Z</dcterms:created>
  <dcterms:modified xsi:type="dcterms:W3CDTF">2017-03-18T16:02:00Z</dcterms:modified>
</cp:coreProperties>
</file>