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50" w:rsidRPr="00A90C3A" w:rsidRDefault="007D7B50" w:rsidP="00687E3B">
      <w:pPr>
        <w:spacing w:after="120" w:line="360" w:lineRule="auto"/>
        <w:rPr>
          <w:rFonts w:asciiTheme="minorBidi" w:hAnsiTheme="minorBidi" w:cstheme="minorBidi"/>
          <w:b/>
          <w:bCs/>
          <w:sz w:val="20"/>
          <w:szCs w:val="16"/>
          <w:lang w:val="de-AT"/>
        </w:rPr>
      </w:pPr>
    </w:p>
    <w:p w:rsidR="00687E3B" w:rsidRPr="00A90C3A" w:rsidRDefault="00687E3B" w:rsidP="00687E3B">
      <w:pPr>
        <w:spacing w:after="120" w:line="360" w:lineRule="auto"/>
        <w:rPr>
          <w:rFonts w:asciiTheme="minorBidi" w:hAnsiTheme="minorBidi" w:cstheme="minorBidi"/>
          <w:b/>
          <w:iCs/>
          <w:sz w:val="26"/>
          <w:szCs w:val="26"/>
        </w:rPr>
      </w:pPr>
      <w:r w:rsidRPr="00A90C3A">
        <w:rPr>
          <w:rFonts w:asciiTheme="minorBidi" w:hAnsiTheme="minorBidi" w:cstheme="minorBidi"/>
          <w:b/>
          <w:bCs/>
          <w:sz w:val="36"/>
          <w:szCs w:val="28"/>
          <w:lang w:val="de-AT"/>
        </w:rPr>
        <w:t>Curricula Vitae</w:t>
      </w:r>
      <w:r w:rsidRPr="00A90C3A">
        <w:rPr>
          <w:rFonts w:asciiTheme="minorBidi" w:hAnsiTheme="minorBidi" w:cstheme="minorBidi"/>
          <w:b/>
          <w:bCs/>
          <w:sz w:val="36"/>
          <w:szCs w:val="28"/>
          <w:lang w:val="de-AT"/>
        </w:rPr>
        <w:br/>
      </w:r>
      <w:r w:rsidRPr="00A90C3A">
        <w:rPr>
          <w:rFonts w:asciiTheme="minorBidi" w:hAnsiTheme="minorBidi" w:cstheme="minorBidi"/>
          <w:iCs/>
          <w:sz w:val="26"/>
          <w:szCs w:val="26"/>
        </w:rPr>
        <w:t>in alphabetischer Reihenfolge</w:t>
      </w:r>
    </w:p>
    <w:p w:rsidR="00687E3B" w:rsidRPr="00A90C3A" w:rsidRDefault="00687E3B" w:rsidP="00687E3B">
      <w:pPr>
        <w:spacing w:line="480" w:lineRule="auto"/>
        <w:rPr>
          <w:rFonts w:asciiTheme="minorBidi" w:hAnsiTheme="minorBidi" w:cstheme="minorBidi"/>
          <w:b/>
          <w:sz w:val="16"/>
          <w:szCs w:val="16"/>
        </w:rPr>
      </w:pPr>
    </w:p>
    <w:p w:rsidR="00A532C9" w:rsidRPr="00A90C3A" w:rsidRDefault="00A532C9" w:rsidP="00A532C9">
      <w:pPr>
        <w:spacing w:line="480" w:lineRule="auto"/>
        <w:rPr>
          <w:rFonts w:asciiTheme="minorBidi" w:hAnsiTheme="minorBidi" w:cstheme="minorBidi"/>
          <w:b/>
          <w:sz w:val="28"/>
          <w:szCs w:val="28"/>
        </w:rPr>
      </w:pPr>
      <w:proofErr w:type="spellStart"/>
      <w:r w:rsidRPr="00A90C3A">
        <w:rPr>
          <w:rFonts w:asciiTheme="minorBidi" w:hAnsiTheme="minorBidi" w:cstheme="minorBidi"/>
          <w:b/>
          <w:sz w:val="28"/>
          <w:szCs w:val="28"/>
        </w:rPr>
        <w:t>Mag.</w:t>
      </w:r>
      <w:r w:rsidRPr="00A90C3A">
        <w:rPr>
          <w:rFonts w:asciiTheme="minorBidi" w:hAnsiTheme="minorBidi" w:cstheme="minorBidi"/>
          <w:b/>
          <w:sz w:val="28"/>
          <w:szCs w:val="28"/>
          <w:vertAlign w:val="superscript"/>
        </w:rPr>
        <w:t>a</w:t>
      </w:r>
      <w:proofErr w:type="spellEnd"/>
      <w:r w:rsidRPr="00A90C3A">
        <w:rPr>
          <w:rFonts w:asciiTheme="minorBidi" w:hAnsiTheme="minorBidi" w:cstheme="minorBidi"/>
          <w:b/>
          <w:sz w:val="28"/>
          <w:szCs w:val="28"/>
        </w:rPr>
        <w:t xml:space="preserve"> Martina Brix </w:t>
      </w:r>
    </w:p>
    <w:p w:rsidR="00A532C9" w:rsidRPr="00A90C3A" w:rsidRDefault="00A532C9" w:rsidP="00A532C9">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Stellvertretende Abteilungsleiterin der Abteilung III/4 Übertragbare Erkrankungen, Krisenmanagement, Seuchenbekämpfung im Bundesministerium für Gesundheit und Frauen </w:t>
      </w:r>
    </w:p>
    <w:p w:rsidR="00A532C9" w:rsidRPr="00A90C3A" w:rsidRDefault="00A532C9" w:rsidP="00A532C9">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Studium der Ernährungswissenschaften an der Universität Wien mit dem Fachgebiet Ernährungsökonomie. </w:t>
      </w:r>
    </w:p>
    <w:p w:rsidR="00A532C9" w:rsidRPr="00A90C3A" w:rsidRDefault="00A532C9" w:rsidP="00A532C9">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Seit 2012 im Bundesministerium für Gesundheit. Zuerst im Bereich Kinder- und Jugendgesundheit unter der Leitung von Frau Dr. Pamela </w:t>
      </w:r>
      <w:proofErr w:type="spellStart"/>
      <w:r w:rsidRPr="00A90C3A">
        <w:rPr>
          <w:rFonts w:asciiTheme="minorBidi" w:hAnsiTheme="minorBidi" w:cstheme="minorBidi"/>
          <w:sz w:val="22"/>
          <w:szCs w:val="22"/>
          <w:lang w:val="de-AT"/>
        </w:rPr>
        <w:t>Rendi</w:t>
      </w:r>
      <w:proofErr w:type="spellEnd"/>
      <w:r w:rsidRPr="00A90C3A">
        <w:rPr>
          <w:rFonts w:asciiTheme="minorBidi" w:hAnsiTheme="minorBidi" w:cstheme="minorBidi"/>
          <w:sz w:val="22"/>
          <w:szCs w:val="22"/>
          <w:lang w:val="de-AT"/>
        </w:rPr>
        <w:t xml:space="preserve">-Wagner tätig. </w:t>
      </w:r>
    </w:p>
    <w:p w:rsidR="00A532C9" w:rsidRPr="00A90C3A" w:rsidRDefault="00A532C9" w:rsidP="00A532C9">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Im Jahr 2013 Wechsel in die Abteilung III/4 „Übertragbare Erkrankungen, Krisenmanagement, Seuchenbekämpfung“ und dort als stellvertretende Abteilungsleiterin unter anderem mit den Aufgabengebieten International </w:t>
      </w:r>
      <w:proofErr w:type="spellStart"/>
      <w:r w:rsidRPr="00A90C3A">
        <w:rPr>
          <w:rFonts w:asciiTheme="minorBidi" w:hAnsiTheme="minorBidi" w:cstheme="minorBidi"/>
          <w:sz w:val="22"/>
          <w:szCs w:val="22"/>
          <w:lang w:val="de-AT"/>
        </w:rPr>
        <w:t>Health</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Regulations</w:t>
      </w:r>
      <w:proofErr w:type="spellEnd"/>
      <w:r w:rsidRPr="00A90C3A">
        <w:rPr>
          <w:rFonts w:asciiTheme="minorBidi" w:hAnsiTheme="minorBidi" w:cstheme="minorBidi"/>
          <w:sz w:val="22"/>
          <w:szCs w:val="22"/>
          <w:lang w:val="de-AT"/>
        </w:rPr>
        <w:t xml:space="preserve"> (IHR), internationales und nationales Krisenm</w:t>
      </w:r>
      <w:r w:rsidR="00A90C3A">
        <w:rPr>
          <w:rFonts w:asciiTheme="minorBidi" w:hAnsiTheme="minorBidi" w:cstheme="minorBidi"/>
          <w:sz w:val="22"/>
          <w:szCs w:val="22"/>
          <w:lang w:val="de-AT"/>
        </w:rPr>
        <w:t xml:space="preserve">anagement, lebensmittelbedingte </w:t>
      </w:r>
      <w:r w:rsidRPr="00A90C3A">
        <w:rPr>
          <w:rFonts w:asciiTheme="minorBidi" w:hAnsiTheme="minorBidi" w:cstheme="minorBidi"/>
          <w:sz w:val="22"/>
          <w:szCs w:val="22"/>
          <w:lang w:val="de-AT"/>
        </w:rPr>
        <w:t xml:space="preserve">Krankheitsausbrüche und nationales Epidemiologisches Meldesystem betraut. </w:t>
      </w:r>
    </w:p>
    <w:p w:rsidR="00A532C9" w:rsidRPr="00A90C3A" w:rsidRDefault="00A532C9" w:rsidP="00A532C9">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Im selben Jahr als Vertreterin Österreichs in den Gesundheitsausschuss der EU und der Geschäftsstelle des European </w:t>
      </w:r>
      <w:proofErr w:type="spellStart"/>
      <w:r w:rsidRPr="00A90C3A">
        <w:rPr>
          <w:rFonts w:asciiTheme="minorBidi" w:hAnsiTheme="minorBidi" w:cstheme="minorBidi"/>
          <w:sz w:val="22"/>
          <w:szCs w:val="22"/>
          <w:lang w:val="de-AT"/>
        </w:rPr>
        <w:t>Centre</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for</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Disease</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Prevention</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and</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Control</w:t>
      </w:r>
      <w:proofErr w:type="spellEnd"/>
      <w:r w:rsidRPr="00A90C3A">
        <w:rPr>
          <w:rFonts w:asciiTheme="minorBidi" w:hAnsiTheme="minorBidi" w:cstheme="minorBidi"/>
          <w:sz w:val="22"/>
          <w:szCs w:val="22"/>
          <w:lang w:val="de-AT"/>
        </w:rPr>
        <w:t xml:space="preserve"> (ECDC) entsandt. Ebenso nominiert als Nationaler Kontakt für das WHO-Frühwarnsystem für Übertragbare Erkrankungen und das EU-Frühwarnsysteme für alle grenzüberschreitenden Gesundheitsgefahren, des Weiteren für „</w:t>
      </w:r>
      <w:proofErr w:type="spellStart"/>
      <w:r w:rsidRPr="00A90C3A">
        <w:rPr>
          <w:rFonts w:asciiTheme="minorBidi" w:hAnsiTheme="minorBidi" w:cstheme="minorBidi"/>
          <w:sz w:val="22"/>
          <w:szCs w:val="22"/>
          <w:lang w:val="de-AT"/>
        </w:rPr>
        <w:t>Preparedness</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and</w:t>
      </w:r>
      <w:proofErr w:type="spellEnd"/>
      <w:r w:rsidRPr="00A90C3A">
        <w:rPr>
          <w:rFonts w:asciiTheme="minorBidi" w:hAnsiTheme="minorBidi" w:cstheme="minorBidi"/>
          <w:sz w:val="22"/>
          <w:szCs w:val="22"/>
          <w:lang w:val="de-AT"/>
        </w:rPr>
        <w:t xml:space="preserve"> Response“ sowie Kommunikation des ECDC.</w:t>
      </w:r>
    </w:p>
    <w:p w:rsidR="00A532C9" w:rsidRPr="00A90C3A" w:rsidRDefault="00A532C9" w:rsidP="00687E3B">
      <w:pPr>
        <w:spacing w:line="480" w:lineRule="auto"/>
        <w:rPr>
          <w:rFonts w:asciiTheme="minorBidi" w:hAnsiTheme="minorBidi" w:cstheme="minorBidi"/>
          <w:b/>
          <w:sz w:val="28"/>
          <w:szCs w:val="28"/>
          <w:lang w:val="de-AT"/>
        </w:rPr>
      </w:pPr>
    </w:p>
    <w:p w:rsidR="00D82DA1" w:rsidRPr="00A90C3A" w:rsidRDefault="00D82DA1" w:rsidP="00D82DA1">
      <w:pPr>
        <w:spacing w:line="480" w:lineRule="auto"/>
        <w:rPr>
          <w:rFonts w:asciiTheme="minorBidi" w:hAnsiTheme="minorBidi" w:cstheme="minorBidi"/>
          <w:b/>
          <w:sz w:val="28"/>
          <w:szCs w:val="28"/>
        </w:rPr>
      </w:pPr>
      <w:r w:rsidRPr="00A90C3A">
        <w:rPr>
          <w:rFonts w:asciiTheme="minorBidi" w:hAnsiTheme="minorBidi" w:cstheme="minorBidi"/>
          <w:b/>
          <w:sz w:val="28"/>
          <w:szCs w:val="28"/>
        </w:rPr>
        <w:t>PD. Dr. Alexander Indra</w:t>
      </w:r>
    </w:p>
    <w:p w:rsidR="00D82DA1" w:rsidRPr="00A90C3A" w:rsidRDefault="00D82DA1" w:rsidP="00A90C3A">
      <w:pPr>
        <w:rPr>
          <w:rFonts w:asciiTheme="minorBidi" w:hAnsiTheme="minorBidi" w:cstheme="minorBidi"/>
          <w:sz w:val="22"/>
          <w:szCs w:val="22"/>
        </w:rPr>
      </w:pPr>
      <w:r w:rsidRPr="00A90C3A">
        <w:rPr>
          <w:rFonts w:asciiTheme="minorBidi" w:hAnsiTheme="minorBidi" w:cstheme="minorBidi"/>
          <w:sz w:val="22"/>
          <w:szCs w:val="22"/>
        </w:rPr>
        <w:t xml:space="preserve">Geboren </w:t>
      </w:r>
      <w:r w:rsidR="00A90C3A">
        <w:rPr>
          <w:rFonts w:asciiTheme="minorBidi" w:hAnsiTheme="minorBidi" w:cstheme="minorBidi"/>
          <w:sz w:val="22"/>
          <w:szCs w:val="22"/>
        </w:rPr>
        <w:t>in</w:t>
      </w:r>
      <w:r w:rsidRPr="00A90C3A">
        <w:rPr>
          <w:rFonts w:asciiTheme="minorBidi" w:hAnsiTheme="minorBidi" w:cstheme="minorBidi"/>
          <w:sz w:val="22"/>
          <w:szCs w:val="22"/>
        </w:rPr>
        <w:t>:</w:t>
      </w:r>
      <w:r w:rsidRPr="00A90C3A">
        <w:rPr>
          <w:rFonts w:asciiTheme="minorBidi" w:hAnsiTheme="minorBidi" w:cstheme="minorBidi"/>
          <w:sz w:val="22"/>
          <w:szCs w:val="22"/>
        </w:rPr>
        <w:tab/>
      </w:r>
      <w:r w:rsidRPr="00A90C3A">
        <w:rPr>
          <w:rFonts w:asciiTheme="minorBidi" w:hAnsiTheme="minorBidi" w:cstheme="minorBidi"/>
          <w:sz w:val="22"/>
          <w:szCs w:val="22"/>
        </w:rPr>
        <w:tab/>
        <w:t>Wien, Österreich</w:t>
      </w:r>
    </w:p>
    <w:p w:rsidR="00D82DA1" w:rsidRPr="00A90C3A" w:rsidRDefault="00D82DA1" w:rsidP="00D82DA1">
      <w:pPr>
        <w:rPr>
          <w:rFonts w:asciiTheme="minorBidi" w:hAnsiTheme="minorBidi" w:cstheme="minorBidi"/>
          <w:sz w:val="22"/>
          <w:szCs w:val="22"/>
        </w:rPr>
      </w:pPr>
      <w:r w:rsidRPr="00A90C3A">
        <w:rPr>
          <w:rFonts w:asciiTheme="minorBidi" w:hAnsiTheme="minorBidi" w:cstheme="minorBidi"/>
          <w:sz w:val="22"/>
          <w:szCs w:val="22"/>
        </w:rPr>
        <w:t>Nationalität:</w:t>
      </w:r>
      <w:r w:rsidRPr="00A90C3A">
        <w:rPr>
          <w:rFonts w:asciiTheme="minorBidi" w:hAnsiTheme="minorBidi" w:cstheme="minorBidi"/>
          <w:sz w:val="22"/>
          <w:szCs w:val="22"/>
        </w:rPr>
        <w:tab/>
      </w:r>
      <w:r w:rsidRPr="00A90C3A">
        <w:rPr>
          <w:rFonts w:asciiTheme="minorBidi" w:hAnsiTheme="minorBidi" w:cstheme="minorBidi"/>
          <w:sz w:val="22"/>
          <w:szCs w:val="22"/>
        </w:rPr>
        <w:tab/>
        <w:t>Österreich</w:t>
      </w:r>
    </w:p>
    <w:p w:rsidR="00D82DA1" w:rsidRPr="00A90C3A" w:rsidRDefault="00D82DA1" w:rsidP="00D82DA1">
      <w:pPr>
        <w:rPr>
          <w:rFonts w:asciiTheme="minorBidi" w:hAnsiTheme="minorBidi" w:cstheme="minorBidi"/>
          <w:sz w:val="22"/>
          <w:szCs w:val="22"/>
        </w:rPr>
      </w:pPr>
      <w:r w:rsidRPr="00A90C3A">
        <w:rPr>
          <w:rFonts w:asciiTheme="minorBidi" w:hAnsiTheme="minorBidi" w:cstheme="minorBidi"/>
          <w:sz w:val="22"/>
          <w:szCs w:val="22"/>
        </w:rPr>
        <w:t>Familienstatus:</w:t>
      </w:r>
      <w:r w:rsidRPr="00A90C3A">
        <w:rPr>
          <w:rFonts w:asciiTheme="minorBidi" w:hAnsiTheme="minorBidi" w:cstheme="minorBidi"/>
          <w:sz w:val="22"/>
          <w:szCs w:val="22"/>
        </w:rPr>
        <w:tab/>
        <w:t>verheiratet, Vater zweier Kinder</w:t>
      </w:r>
    </w:p>
    <w:p w:rsidR="00D82DA1" w:rsidRPr="00A90C3A" w:rsidRDefault="00D82DA1" w:rsidP="00D82DA1">
      <w:pPr>
        <w:rPr>
          <w:rFonts w:asciiTheme="minorBidi" w:hAnsiTheme="minorBidi" w:cstheme="minorBidi"/>
          <w:sz w:val="22"/>
          <w:szCs w:val="22"/>
        </w:rPr>
      </w:pPr>
      <w:r w:rsidRPr="00A90C3A">
        <w:rPr>
          <w:rFonts w:asciiTheme="minorBidi" w:hAnsiTheme="minorBidi" w:cstheme="minorBidi"/>
          <w:sz w:val="22"/>
          <w:szCs w:val="22"/>
        </w:rPr>
        <w:t>Beruf:</w:t>
      </w:r>
      <w:r w:rsidRPr="00A90C3A">
        <w:rPr>
          <w:rFonts w:asciiTheme="minorBidi" w:hAnsiTheme="minorBidi" w:cstheme="minorBidi"/>
          <w:sz w:val="22"/>
          <w:szCs w:val="22"/>
        </w:rPr>
        <w:tab/>
      </w:r>
      <w:r w:rsidRPr="00A90C3A">
        <w:rPr>
          <w:rFonts w:asciiTheme="minorBidi" w:hAnsiTheme="minorBidi" w:cstheme="minorBidi"/>
          <w:sz w:val="22"/>
          <w:szCs w:val="22"/>
        </w:rPr>
        <w:tab/>
      </w:r>
      <w:r w:rsidRPr="00A90C3A">
        <w:rPr>
          <w:rFonts w:asciiTheme="minorBidi" w:hAnsiTheme="minorBidi" w:cstheme="minorBidi"/>
          <w:sz w:val="22"/>
          <w:szCs w:val="22"/>
        </w:rPr>
        <w:tab/>
        <w:t>Facharzt für Hygiene und Mikrobiologie</w:t>
      </w:r>
    </w:p>
    <w:p w:rsidR="00D82DA1" w:rsidRPr="00A90C3A" w:rsidRDefault="00D82DA1" w:rsidP="00D82DA1">
      <w:pPr>
        <w:rPr>
          <w:rFonts w:asciiTheme="minorBidi" w:hAnsiTheme="minorBidi" w:cstheme="minorBidi"/>
          <w:sz w:val="22"/>
          <w:szCs w:val="22"/>
        </w:rPr>
      </w:pPr>
    </w:p>
    <w:p w:rsidR="00D82DA1" w:rsidRPr="00A90C3A" w:rsidRDefault="00D82DA1" w:rsidP="00D82DA1">
      <w:pPr>
        <w:rPr>
          <w:rFonts w:asciiTheme="minorBidi" w:hAnsiTheme="minorBidi" w:cstheme="minorBidi"/>
          <w:b/>
          <w:sz w:val="22"/>
          <w:szCs w:val="22"/>
        </w:rPr>
      </w:pPr>
      <w:r w:rsidRPr="00A90C3A">
        <w:rPr>
          <w:rFonts w:asciiTheme="minorBidi" w:hAnsiTheme="minorBidi" w:cstheme="minorBidi"/>
          <w:b/>
          <w:sz w:val="22"/>
          <w:szCs w:val="22"/>
        </w:rPr>
        <w:t>Ausbildung und Qualifikation</w:t>
      </w:r>
    </w:p>
    <w:p w:rsidR="00D82DA1" w:rsidRPr="00A90C3A" w:rsidRDefault="00D82DA1" w:rsidP="00D82DA1">
      <w:pPr>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2012</w:t>
      </w:r>
      <w:r w:rsidRPr="00A90C3A">
        <w:rPr>
          <w:rFonts w:asciiTheme="minorBidi" w:hAnsiTheme="minorBidi" w:cstheme="minorBidi"/>
          <w:sz w:val="22"/>
          <w:szCs w:val="22"/>
        </w:rPr>
        <w:tab/>
      </w:r>
      <w:r w:rsidRPr="00A90C3A">
        <w:rPr>
          <w:rFonts w:asciiTheme="minorBidi" w:hAnsiTheme="minorBidi" w:cstheme="minorBidi"/>
          <w:sz w:val="22"/>
          <w:szCs w:val="22"/>
        </w:rPr>
        <w:tab/>
        <w:t>Habilitation an der Paracelsus medizinische Privatuniversität in Salzburg</w:t>
      </w:r>
    </w:p>
    <w:p w:rsidR="00D82DA1" w:rsidRPr="00A90C3A" w:rsidRDefault="00D82DA1" w:rsidP="00D82DA1">
      <w:pPr>
        <w:ind w:left="1410" w:hanging="1410"/>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 xml:space="preserve">2010 </w:t>
      </w:r>
      <w:r w:rsidRPr="00A90C3A">
        <w:rPr>
          <w:rFonts w:asciiTheme="minorBidi" w:hAnsiTheme="minorBidi" w:cstheme="minorBidi"/>
          <w:sz w:val="22"/>
          <w:szCs w:val="22"/>
        </w:rPr>
        <w:tab/>
        <w:t>wissenschaftliche Arbeit an der medizinischen Universität Leeds, UK und der medizinischen Universität Leiden, NL</w:t>
      </w:r>
    </w:p>
    <w:p w:rsidR="00D82DA1" w:rsidRPr="00A90C3A" w:rsidRDefault="00D82DA1" w:rsidP="00D82DA1">
      <w:pPr>
        <w:ind w:left="1410" w:hanging="1410"/>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lastRenderedPageBreak/>
        <w:t>2008-2009</w:t>
      </w:r>
      <w:r w:rsidRPr="00A90C3A">
        <w:rPr>
          <w:rFonts w:asciiTheme="minorBidi" w:hAnsiTheme="minorBidi" w:cstheme="minorBidi"/>
          <w:sz w:val="22"/>
          <w:szCs w:val="22"/>
        </w:rPr>
        <w:tab/>
        <w:t>österreichischer Vertreter in der europäischen Akademie der Wissenschaften im Projekt: Drug-</w:t>
      </w:r>
      <w:proofErr w:type="spellStart"/>
      <w:r w:rsidRPr="00A90C3A">
        <w:rPr>
          <w:rFonts w:asciiTheme="minorBidi" w:hAnsiTheme="minorBidi" w:cstheme="minorBidi"/>
          <w:sz w:val="22"/>
          <w:szCs w:val="22"/>
        </w:rPr>
        <w:t>resistant</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tuberculosis</w:t>
      </w:r>
      <w:proofErr w:type="spellEnd"/>
    </w:p>
    <w:p w:rsidR="00D82DA1" w:rsidRPr="00A90C3A" w:rsidRDefault="00D82DA1" w:rsidP="00D82DA1">
      <w:pPr>
        <w:rPr>
          <w:rFonts w:asciiTheme="minorBidi" w:hAnsiTheme="minorBidi" w:cstheme="minorBidi"/>
          <w:sz w:val="22"/>
          <w:szCs w:val="22"/>
        </w:rPr>
      </w:pPr>
    </w:p>
    <w:p w:rsidR="00D82DA1" w:rsidRPr="00A90C3A" w:rsidRDefault="00D82DA1" w:rsidP="00D82DA1">
      <w:pPr>
        <w:rPr>
          <w:rFonts w:asciiTheme="minorBidi" w:hAnsiTheme="minorBidi" w:cstheme="minorBidi"/>
          <w:sz w:val="22"/>
          <w:szCs w:val="22"/>
        </w:rPr>
      </w:pPr>
      <w:r w:rsidRPr="00A90C3A">
        <w:rPr>
          <w:rFonts w:asciiTheme="minorBidi" w:hAnsiTheme="minorBidi" w:cstheme="minorBidi"/>
          <w:sz w:val="22"/>
          <w:szCs w:val="22"/>
        </w:rPr>
        <w:t>2002-2006</w:t>
      </w:r>
      <w:r w:rsidRPr="00A90C3A">
        <w:rPr>
          <w:rFonts w:asciiTheme="minorBidi" w:hAnsiTheme="minorBidi" w:cstheme="minorBidi"/>
          <w:sz w:val="22"/>
          <w:szCs w:val="22"/>
        </w:rPr>
        <w:tab/>
        <w:t>Ausbildung zum Facharzt für Hygiene und Mikrobiologie</w:t>
      </w:r>
    </w:p>
    <w:p w:rsidR="00D82DA1" w:rsidRPr="00A90C3A" w:rsidRDefault="00D82DA1" w:rsidP="00D82DA1">
      <w:pPr>
        <w:rPr>
          <w:rFonts w:asciiTheme="minorBidi" w:hAnsiTheme="minorBidi" w:cstheme="minorBidi"/>
          <w:sz w:val="22"/>
          <w:szCs w:val="22"/>
        </w:rPr>
      </w:pPr>
    </w:p>
    <w:p w:rsidR="00D82DA1" w:rsidRPr="00A90C3A" w:rsidRDefault="00D82DA1" w:rsidP="00D82DA1">
      <w:pPr>
        <w:ind w:left="1413" w:hanging="1410"/>
        <w:rPr>
          <w:rFonts w:asciiTheme="minorBidi" w:hAnsiTheme="minorBidi" w:cstheme="minorBidi"/>
          <w:sz w:val="22"/>
          <w:szCs w:val="22"/>
          <w:lang w:val="en-US"/>
        </w:rPr>
      </w:pPr>
      <w:r w:rsidRPr="00A90C3A">
        <w:rPr>
          <w:rFonts w:asciiTheme="minorBidi" w:hAnsiTheme="minorBidi" w:cstheme="minorBidi"/>
          <w:sz w:val="22"/>
          <w:szCs w:val="22"/>
          <w:lang w:val="en-US"/>
        </w:rPr>
        <w:t>2003</w:t>
      </w:r>
      <w:r w:rsidRPr="00A90C3A">
        <w:rPr>
          <w:rFonts w:asciiTheme="minorBidi" w:hAnsiTheme="minorBidi" w:cstheme="minorBidi"/>
          <w:sz w:val="22"/>
          <w:szCs w:val="22"/>
          <w:lang w:val="en-US"/>
        </w:rPr>
        <w:tab/>
      </w:r>
      <w:proofErr w:type="spellStart"/>
      <w:r w:rsidRPr="00A90C3A">
        <w:rPr>
          <w:rFonts w:asciiTheme="minorBidi" w:hAnsiTheme="minorBidi" w:cstheme="minorBidi"/>
          <w:sz w:val="22"/>
          <w:szCs w:val="22"/>
          <w:lang w:val="en-US"/>
        </w:rPr>
        <w:t>Kurs</w:t>
      </w:r>
      <w:proofErr w:type="spellEnd"/>
      <w:r w:rsidRPr="00A90C3A">
        <w:rPr>
          <w:rFonts w:asciiTheme="minorBidi" w:hAnsiTheme="minorBidi" w:cstheme="minorBidi"/>
          <w:sz w:val="22"/>
          <w:szCs w:val="22"/>
          <w:lang w:val="en-US"/>
        </w:rPr>
        <w:t xml:space="preserve"> “Molecular Tools and Epidemiology of Tuberculosis</w:t>
      </w:r>
      <w:proofErr w:type="gramStart"/>
      <w:r w:rsidRPr="00A90C3A">
        <w:rPr>
          <w:rFonts w:asciiTheme="minorBidi" w:hAnsiTheme="minorBidi" w:cstheme="minorBidi"/>
          <w:sz w:val="22"/>
          <w:szCs w:val="22"/>
          <w:lang w:val="en-US"/>
        </w:rPr>
        <w:t>”,</w:t>
      </w:r>
      <w:proofErr w:type="gramEnd"/>
      <w:r w:rsidRPr="00A90C3A">
        <w:rPr>
          <w:rFonts w:asciiTheme="minorBidi" w:hAnsiTheme="minorBidi" w:cstheme="minorBidi"/>
          <w:sz w:val="22"/>
          <w:szCs w:val="22"/>
          <w:lang w:val="en-US"/>
        </w:rPr>
        <w:t xml:space="preserve"> am Institute Pasteur, Paris</w:t>
      </w:r>
    </w:p>
    <w:p w:rsidR="00D82DA1" w:rsidRPr="00A90C3A" w:rsidRDefault="00D82DA1" w:rsidP="00D82DA1">
      <w:pPr>
        <w:rPr>
          <w:rFonts w:asciiTheme="minorBidi" w:hAnsiTheme="minorBidi" w:cstheme="minorBidi"/>
          <w:sz w:val="22"/>
          <w:szCs w:val="22"/>
          <w:lang w:val="en-US"/>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 xml:space="preserve">1993-2000 </w:t>
      </w:r>
      <w:r w:rsidRPr="00A90C3A">
        <w:rPr>
          <w:rFonts w:asciiTheme="minorBidi" w:hAnsiTheme="minorBidi" w:cstheme="minorBidi"/>
          <w:sz w:val="22"/>
          <w:szCs w:val="22"/>
        </w:rPr>
        <w:tab/>
        <w:t>Studium der Humanmedizin an der Universität Wien</w:t>
      </w:r>
    </w:p>
    <w:p w:rsidR="00D82DA1" w:rsidRPr="00A90C3A" w:rsidRDefault="00D82DA1" w:rsidP="00D82DA1">
      <w:pPr>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1988-1996</w:t>
      </w:r>
      <w:r w:rsidRPr="00A90C3A">
        <w:rPr>
          <w:rFonts w:asciiTheme="minorBidi" w:hAnsiTheme="minorBidi" w:cstheme="minorBidi"/>
          <w:sz w:val="22"/>
          <w:szCs w:val="22"/>
        </w:rPr>
        <w:tab/>
        <w:t>Mikrobiologie Studium an der naturwissenschaftlichen Fakultät der Universität Wien, Abschluss mit der Diplomarbeit “</w:t>
      </w:r>
      <w:proofErr w:type="spellStart"/>
      <w:r w:rsidRPr="00A90C3A">
        <w:rPr>
          <w:rFonts w:asciiTheme="minorBidi" w:hAnsiTheme="minorBidi" w:cstheme="minorBidi"/>
          <w:sz w:val="22"/>
          <w:szCs w:val="22"/>
        </w:rPr>
        <w:t>Immunization</w:t>
      </w:r>
      <w:proofErr w:type="spellEnd"/>
      <w:r w:rsidRPr="00A90C3A">
        <w:rPr>
          <w:rFonts w:asciiTheme="minorBidi" w:hAnsiTheme="minorBidi" w:cstheme="minorBidi"/>
          <w:sz w:val="22"/>
          <w:szCs w:val="22"/>
        </w:rPr>
        <w:t xml:space="preserve"> of </w:t>
      </w:r>
      <w:proofErr w:type="spellStart"/>
      <w:r w:rsidRPr="00A90C3A">
        <w:rPr>
          <w:rFonts w:asciiTheme="minorBidi" w:hAnsiTheme="minorBidi" w:cstheme="minorBidi"/>
          <w:sz w:val="22"/>
          <w:szCs w:val="22"/>
        </w:rPr>
        <w:t>pigs</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with</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Actinobacillus</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pleuropneumoniae</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ghosts</w:t>
      </w:r>
      <w:proofErr w:type="spellEnd"/>
      <w:r w:rsidRPr="00A90C3A">
        <w:rPr>
          <w:rFonts w:asciiTheme="minorBidi" w:hAnsiTheme="minorBidi" w:cstheme="minorBidi"/>
          <w:sz w:val="22"/>
          <w:szCs w:val="22"/>
        </w:rPr>
        <w:t>”</w:t>
      </w:r>
    </w:p>
    <w:p w:rsidR="00D82DA1" w:rsidRPr="00A90C3A" w:rsidRDefault="00D82DA1" w:rsidP="00D82DA1">
      <w:pPr>
        <w:rPr>
          <w:rFonts w:asciiTheme="minorBidi" w:hAnsiTheme="minorBidi" w:cstheme="minorBidi"/>
          <w:sz w:val="22"/>
          <w:szCs w:val="22"/>
        </w:rPr>
      </w:pPr>
    </w:p>
    <w:p w:rsidR="00D82DA1" w:rsidRPr="00A90C3A" w:rsidRDefault="00D82DA1" w:rsidP="00D82DA1">
      <w:pPr>
        <w:ind w:left="1416" w:hanging="1410"/>
        <w:rPr>
          <w:rFonts w:asciiTheme="minorBidi" w:hAnsiTheme="minorBidi" w:cstheme="minorBidi"/>
          <w:sz w:val="22"/>
          <w:szCs w:val="22"/>
        </w:rPr>
      </w:pPr>
      <w:r w:rsidRPr="00A90C3A">
        <w:rPr>
          <w:rFonts w:asciiTheme="minorBidi" w:hAnsiTheme="minorBidi" w:cstheme="minorBidi"/>
          <w:sz w:val="22"/>
          <w:szCs w:val="22"/>
        </w:rPr>
        <w:t xml:space="preserve">1983-1988 </w:t>
      </w:r>
      <w:r w:rsidRPr="00A90C3A">
        <w:rPr>
          <w:rFonts w:asciiTheme="minorBidi" w:hAnsiTheme="minorBidi" w:cstheme="minorBidi"/>
          <w:sz w:val="22"/>
          <w:szCs w:val="22"/>
        </w:rPr>
        <w:tab/>
        <w:t xml:space="preserve">HBLV Rosensteingasse für Biochemie und Schädlingsbekämpfung </w:t>
      </w:r>
    </w:p>
    <w:p w:rsidR="00D82DA1" w:rsidRPr="00A90C3A" w:rsidRDefault="00D82DA1" w:rsidP="00D82DA1">
      <w:pPr>
        <w:ind w:left="1416"/>
        <w:rPr>
          <w:rFonts w:asciiTheme="minorBidi" w:hAnsiTheme="minorBidi" w:cstheme="minorBidi"/>
          <w:sz w:val="22"/>
          <w:szCs w:val="22"/>
        </w:rPr>
      </w:pPr>
      <w:proofErr w:type="spellStart"/>
      <w:r w:rsidRPr="00A90C3A">
        <w:rPr>
          <w:rFonts w:asciiTheme="minorBidi" w:hAnsiTheme="minorBidi" w:cstheme="minorBidi"/>
          <w:sz w:val="22"/>
          <w:szCs w:val="22"/>
        </w:rPr>
        <w:t>Matura</w:t>
      </w:r>
      <w:proofErr w:type="spellEnd"/>
      <w:r w:rsidRPr="00A90C3A">
        <w:rPr>
          <w:rFonts w:asciiTheme="minorBidi" w:hAnsiTheme="minorBidi" w:cstheme="minorBidi"/>
          <w:sz w:val="22"/>
          <w:szCs w:val="22"/>
        </w:rPr>
        <w:t xml:space="preserve"> 1988</w:t>
      </w:r>
    </w:p>
    <w:p w:rsidR="00D82DA1" w:rsidRPr="00A90C3A" w:rsidRDefault="00D82DA1" w:rsidP="00D82DA1">
      <w:pPr>
        <w:rPr>
          <w:rFonts w:asciiTheme="minorBidi" w:hAnsiTheme="minorBidi" w:cstheme="minorBidi"/>
          <w:sz w:val="22"/>
          <w:szCs w:val="22"/>
        </w:rPr>
      </w:pPr>
    </w:p>
    <w:p w:rsidR="00D82DA1" w:rsidRPr="00A90C3A" w:rsidRDefault="00D82DA1" w:rsidP="00D82DA1">
      <w:pPr>
        <w:rPr>
          <w:rFonts w:asciiTheme="minorBidi" w:hAnsiTheme="minorBidi" w:cstheme="minorBidi"/>
          <w:b/>
          <w:sz w:val="22"/>
          <w:szCs w:val="22"/>
        </w:rPr>
      </w:pPr>
      <w:r w:rsidRPr="00A90C3A">
        <w:rPr>
          <w:rFonts w:asciiTheme="minorBidi" w:hAnsiTheme="minorBidi" w:cstheme="minorBidi"/>
          <w:b/>
          <w:sz w:val="22"/>
          <w:szCs w:val="22"/>
        </w:rPr>
        <w:t>Berufliche Erfahrung</w:t>
      </w:r>
    </w:p>
    <w:p w:rsidR="00D82DA1" w:rsidRPr="00A90C3A" w:rsidRDefault="00D82DA1" w:rsidP="00D82DA1">
      <w:pPr>
        <w:rPr>
          <w:rFonts w:asciiTheme="minorBidi" w:hAnsiTheme="minorBidi" w:cstheme="minorBidi"/>
          <w:sz w:val="22"/>
          <w:szCs w:val="22"/>
        </w:rPr>
      </w:pPr>
    </w:p>
    <w:p w:rsidR="00D82DA1" w:rsidRPr="00A90C3A" w:rsidRDefault="00D82DA1" w:rsidP="00D82DA1">
      <w:pPr>
        <w:rPr>
          <w:rFonts w:asciiTheme="minorBidi" w:hAnsiTheme="minorBidi" w:cstheme="minorBidi"/>
          <w:sz w:val="22"/>
          <w:szCs w:val="22"/>
        </w:rPr>
      </w:pPr>
      <w:r w:rsidRPr="00A90C3A">
        <w:rPr>
          <w:rFonts w:asciiTheme="minorBidi" w:hAnsiTheme="minorBidi" w:cstheme="minorBidi"/>
          <w:sz w:val="22"/>
          <w:szCs w:val="22"/>
        </w:rPr>
        <w:t>seit 12.2012</w:t>
      </w:r>
      <w:r w:rsidRPr="00A90C3A">
        <w:rPr>
          <w:rFonts w:asciiTheme="minorBidi" w:hAnsiTheme="minorBidi" w:cstheme="minorBidi"/>
          <w:sz w:val="22"/>
          <w:szCs w:val="22"/>
        </w:rPr>
        <w:tab/>
        <w:t>Leiter des AGES-Instituts für medizinische Mikrobiologie und Hygiene Wien</w:t>
      </w:r>
    </w:p>
    <w:p w:rsidR="00D82DA1" w:rsidRPr="00A90C3A" w:rsidRDefault="00D82DA1" w:rsidP="00D82DA1">
      <w:pPr>
        <w:ind w:left="1410" w:hanging="1410"/>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seit 2008</w:t>
      </w:r>
      <w:r w:rsidRPr="00A90C3A">
        <w:rPr>
          <w:rFonts w:asciiTheme="minorBidi" w:hAnsiTheme="minorBidi" w:cstheme="minorBidi"/>
          <w:sz w:val="22"/>
          <w:szCs w:val="22"/>
        </w:rPr>
        <w:tab/>
        <w:t xml:space="preserve">Leiter der </w:t>
      </w:r>
      <w:proofErr w:type="spellStart"/>
      <w:r w:rsidRPr="00A90C3A">
        <w:rPr>
          <w:rFonts w:asciiTheme="minorBidi" w:hAnsiTheme="minorBidi" w:cstheme="minorBidi"/>
          <w:sz w:val="22"/>
          <w:szCs w:val="22"/>
        </w:rPr>
        <w:t>Refernzzentrale</w:t>
      </w:r>
      <w:proofErr w:type="spellEnd"/>
      <w:r w:rsidRPr="00A90C3A">
        <w:rPr>
          <w:rFonts w:asciiTheme="minorBidi" w:hAnsiTheme="minorBidi" w:cstheme="minorBidi"/>
          <w:sz w:val="22"/>
          <w:szCs w:val="22"/>
        </w:rPr>
        <w:t xml:space="preserve"> für </w:t>
      </w:r>
      <w:proofErr w:type="spellStart"/>
      <w:r w:rsidRPr="00A90C3A">
        <w:rPr>
          <w:rFonts w:asciiTheme="minorBidi" w:hAnsiTheme="minorBidi" w:cstheme="minorBidi"/>
          <w:sz w:val="22"/>
          <w:szCs w:val="22"/>
        </w:rPr>
        <w:t>Clostridium</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difficile</w:t>
      </w:r>
      <w:proofErr w:type="spellEnd"/>
      <w:r w:rsidRPr="00A90C3A">
        <w:rPr>
          <w:rFonts w:asciiTheme="minorBidi" w:hAnsiTheme="minorBidi" w:cstheme="minorBidi"/>
          <w:sz w:val="22"/>
          <w:szCs w:val="22"/>
        </w:rPr>
        <w:t xml:space="preserve"> und Pest</w:t>
      </w:r>
    </w:p>
    <w:p w:rsidR="00D82DA1" w:rsidRPr="00A90C3A" w:rsidRDefault="00D82DA1" w:rsidP="00D82DA1">
      <w:pPr>
        <w:ind w:left="1410" w:hanging="1410"/>
        <w:rPr>
          <w:rFonts w:asciiTheme="minorBidi" w:hAnsiTheme="minorBidi" w:cstheme="minorBidi"/>
          <w:sz w:val="22"/>
          <w:szCs w:val="22"/>
        </w:rPr>
      </w:pPr>
    </w:p>
    <w:p w:rsidR="00D82DA1" w:rsidRPr="00A90C3A" w:rsidRDefault="00D82DA1" w:rsidP="00D82DA1">
      <w:pPr>
        <w:ind w:left="1410" w:hanging="1410"/>
        <w:rPr>
          <w:rFonts w:asciiTheme="minorBidi" w:hAnsiTheme="minorBidi" w:cstheme="minorBidi"/>
          <w:sz w:val="22"/>
          <w:szCs w:val="22"/>
        </w:rPr>
      </w:pPr>
      <w:r w:rsidRPr="00A90C3A">
        <w:rPr>
          <w:rFonts w:asciiTheme="minorBidi" w:hAnsiTheme="minorBidi" w:cstheme="minorBidi"/>
          <w:sz w:val="22"/>
          <w:szCs w:val="22"/>
        </w:rPr>
        <w:t xml:space="preserve">seit 2002 </w:t>
      </w:r>
      <w:r w:rsidRPr="00A90C3A">
        <w:rPr>
          <w:rFonts w:asciiTheme="minorBidi" w:hAnsiTheme="minorBidi" w:cstheme="minorBidi"/>
          <w:sz w:val="22"/>
          <w:szCs w:val="22"/>
        </w:rPr>
        <w:tab/>
        <w:t>Abteilungsleiter „</w:t>
      </w:r>
      <w:proofErr w:type="spellStart"/>
      <w:r w:rsidRPr="00A90C3A">
        <w:rPr>
          <w:rFonts w:asciiTheme="minorBidi" w:hAnsiTheme="minorBidi" w:cstheme="minorBidi"/>
          <w:sz w:val="22"/>
          <w:szCs w:val="22"/>
        </w:rPr>
        <w:t>Mykobakteriologie</w:t>
      </w:r>
      <w:proofErr w:type="spellEnd"/>
      <w:r w:rsidRPr="00A90C3A">
        <w:rPr>
          <w:rFonts w:asciiTheme="minorBidi" w:hAnsiTheme="minorBidi" w:cstheme="minorBidi"/>
          <w:sz w:val="22"/>
          <w:szCs w:val="22"/>
        </w:rPr>
        <w:t xml:space="preserve"> und klinische Molekularbiologie“ am AGES-Institut für medizinische Mikrobiologie und Hygiene</w:t>
      </w:r>
    </w:p>
    <w:p w:rsidR="00D82DA1" w:rsidRPr="00A90C3A" w:rsidRDefault="00D82DA1" w:rsidP="00D82DA1">
      <w:pPr>
        <w:rPr>
          <w:rFonts w:asciiTheme="minorBidi" w:hAnsiTheme="minorBidi" w:cstheme="minorBidi"/>
          <w:sz w:val="22"/>
          <w:szCs w:val="22"/>
        </w:rPr>
      </w:pPr>
    </w:p>
    <w:p w:rsidR="00D82DA1" w:rsidRPr="00A90C3A" w:rsidRDefault="00D82DA1" w:rsidP="00D82DA1">
      <w:pPr>
        <w:ind w:left="1410" w:hanging="702"/>
        <w:rPr>
          <w:rFonts w:asciiTheme="minorBidi" w:hAnsiTheme="minorBidi" w:cstheme="minorBidi"/>
          <w:sz w:val="22"/>
          <w:szCs w:val="22"/>
        </w:rPr>
      </w:pPr>
      <w:r w:rsidRPr="00A90C3A">
        <w:rPr>
          <w:rFonts w:asciiTheme="minorBidi" w:hAnsiTheme="minorBidi" w:cstheme="minorBidi"/>
          <w:sz w:val="22"/>
          <w:szCs w:val="22"/>
        </w:rPr>
        <w:tab/>
        <w:t xml:space="preserve">Leiter der </w:t>
      </w:r>
      <w:proofErr w:type="spellStart"/>
      <w:r w:rsidRPr="00A90C3A">
        <w:rPr>
          <w:rFonts w:asciiTheme="minorBidi" w:hAnsiTheme="minorBidi" w:cstheme="minorBidi"/>
          <w:sz w:val="22"/>
          <w:szCs w:val="22"/>
        </w:rPr>
        <w:t>Refernzzentrale</w:t>
      </w:r>
      <w:proofErr w:type="spellEnd"/>
      <w:r w:rsidRPr="00A90C3A">
        <w:rPr>
          <w:rFonts w:asciiTheme="minorBidi" w:hAnsiTheme="minorBidi" w:cstheme="minorBidi"/>
          <w:sz w:val="22"/>
          <w:szCs w:val="22"/>
        </w:rPr>
        <w:t xml:space="preserve"> für Tuberkulose am AGES-Institut für medizinische Mikrobiologie und Hygiene</w:t>
      </w:r>
    </w:p>
    <w:p w:rsidR="00D82DA1" w:rsidRPr="00A90C3A" w:rsidRDefault="00D82DA1" w:rsidP="00D82DA1">
      <w:pPr>
        <w:ind w:left="1410" w:firstLine="6"/>
        <w:rPr>
          <w:rFonts w:asciiTheme="minorBidi" w:hAnsiTheme="minorBidi" w:cstheme="minorBidi"/>
          <w:sz w:val="22"/>
          <w:szCs w:val="22"/>
        </w:rPr>
      </w:pPr>
    </w:p>
    <w:p w:rsidR="00D82DA1" w:rsidRPr="00A90C3A" w:rsidRDefault="00D82DA1" w:rsidP="00D82DA1">
      <w:pPr>
        <w:rPr>
          <w:rFonts w:asciiTheme="minorBidi" w:hAnsiTheme="minorBidi" w:cstheme="minorBidi"/>
          <w:b/>
          <w:sz w:val="22"/>
          <w:szCs w:val="22"/>
        </w:rPr>
      </w:pPr>
      <w:r w:rsidRPr="00A90C3A">
        <w:rPr>
          <w:rFonts w:asciiTheme="minorBidi" w:hAnsiTheme="minorBidi" w:cstheme="minorBidi"/>
          <w:b/>
          <w:sz w:val="22"/>
          <w:szCs w:val="22"/>
        </w:rPr>
        <w:t>Wissenschaftliche Tätigkeit</w:t>
      </w:r>
    </w:p>
    <w:p w:rsidR="00D82DA1" w:rsidRPr="00A90C3A" w:rsidRDefault="00D82DA1" w:rsidP="00D82DA1">
      <w:pPr>
        <w:rPr>
          <w:rFonts w:asciiTheme="minorBidi" w:hAnsiTheme="minorBidi" w:cstheme="minorBidi"/>
          <w:b/>
          <w:sz w:val="22"/>
          <w:szCs w:val="22"/>
        </w:rPr>
      </w:pPr>
    </w:p>
    <w:p w:rsidR="00D82DA1" w:rsidRPr="00A90C3A" w:rsidRDefault="00D82DA1" w:rsidP="00D82DA1">
      <w:pPr>
        <w:ind w:left="426" w:hanging="426"/>
        <w:rPr>
          <w:rFonts w:asciiTheme="minorBidi" w:hAnsiTheme="minorBidi" w:cstheme="minorBidi"/>
          <w:sz w:val="22"/>
          <w:szCs w:val="22"/>
        </w:rPr>
      </w:pPr>
      <w:r w:rsidRPr="00A90C3A">
        <w:rPr>
          <w:rFonts w:asciiTheme="minorBidi" w:hAnsiTheme="minorBidi" w:cstheme="minorBidi"/>
          <w:sz w:val="22"/>
          <w:szCs w:val="22"/>
        </w:rPr>
        <w:t xml:space="preserve">Autor zahlreicher wissenschaftlicher Publikationen zum Thema Tuberkulose, Krankenhausinfektionen und neue Diagnosetechniken. Mitglied europäischer Arbeitsgruppen und Leiter österreichischer Referenzzentralen u.a. Tuberkulose, </w:t>
      </w:r>
      <w:proofErr w:type="spellStart"/>
      <w:r w:rsidRPr="00A90C3A">
        <w:rPr>
          <w:rFonts w:asciiTheme="minorBidi" w:hAnsiTheme="minorBidi" w:cstheme="minorBidi"/>
          <w:sz w:val="22"/>
          <w:szCs w:val="22"/>
        </w:rPr>
        <w:t>Clostridium</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difficile</w:t>
      </w:r>
      <w:proofErr w:type="spellEnd"/>
      <w:r w:rsidRPr="00A90C3A">
        <w:rPr>
          <w:rFonts w:asciiTheme="minorBidi" w:hAnsiTheme="minorBidi" w:cstheme="minorBidi"/>
          <w:sz w:val="22"/>
          <w:szCs w:val="22"/>
        </w:rPr>
        <w:t xml:space="preserve"> und Cholera.</w:t>
      </w:r>
    </w:p>
    <w:p w:rsidR="00D82DA1" w:rsidRPr="00A90C3A" w:rsidRDefault="00D82DA1" w:rsidP="00687E3B">
      <w:pPr>
        <w:spacing w:line="480" w:lineRule="auto"/>
        <w:rPr>
          <w:rFonts w:asciiTheme="minorBidi" w:hAnsiTheme="minorBidi" w:cstheme="minorBidi"/>
          <w:b/>
          <w:sz w:val="28"/>
          <w:szCs w:val="28"/>
        </w:rPr>
      </w:pPr>
    </w:p>
    <w:p w:rsidR="00A532C9" w:rsidRPr="00A90C3A" w:rsidRDefault="00A532C9" w:rsidP="00687E3B">
      <w:pPr>
        <w:spacing w:line="480" w:lineRule="auto"/>
        <w:rPr>
          <w:rFonts w:asciiTheme="minorBidi" w:hAnsiTheme="minorBidi" w:cstheme="minorBidi"/>
          <w:b/>
          <w:sz w:val="28"/>
          <w:szCs w:val="28"/>
          <w:lang w:val="de-AT"/>
        </w:rPr>
      </w:pPr>
    </w:p>
    <w:p w:rsidR="00687E3B" w:rsidRPr="00A90C3A" w:rsidRDefault="00A532C9" w:rsidP="00A532C9">
      <w:pPr>
        <w:spacing w:line="480" w:lineRule="auto"/>
        <w:rPr>
          <w:rFonts w:asciiTheme="minorBidi" w:hAnsiTheme="minorBidi" w:cstheme="minorBidi"/>
          <w:b/>
          <w:sz w:val="20"/>
          <w:szCs w:val="20"/>
          <w:lang w:val="de-AT"/>
        </w:rPr>
      </w:pPr>
      <w:r w:rsidRPr="00A90C3A">
        <w:rPr>
          <w:rFonts w:asciiTheme="minorBidi" w:hAnsiTheme="minorBidi" w:cstheme="minorBidi"/>
          <w:b/>
          <w:sz w:val="28"/>
          <w:szCs w:val="28"/>
        </w:rPr>
        <w:t>Prim. Univ.-Prof. Dr. Meinha</w:t>
      </w:r>
      <w:r w:rsidR="007E7B19" w:rsidRPr="00A90C3A">
        <w:rPr>
          <w:rFonts w:asciiTheme="minorBidi" w:hAnsiTheme="minorBidi" w:cstheme="minorBidi"/>
          <w:b/>
          <w:sz w:val="28"/>
          <w:szCs w:val="28"/>
        </w:rPr>
        <w:t>r</w:t>
      </w:r>
      <w:r w:rsidRPr="00A90C3A">
        <w:rPr>
          <w:rFonts w:asciiTheme="minorBidi" w:hAnsiTheme="minorBidi" w:cstheme="minorBidi"/>
          <w:b/>
          <w:sz w:val="28"/>
          <w:szCs w:val="28"/>
        </w:rPr>
        <w:t>d Kneussl</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b/>
          <w:sz w:val="22"/>
          <w:szCs w:val="22"/>
          <w:lang w:val="de-AT"/>
        </w:rPr>
        <w:t>Univ.-Prof.</w:t>
      </w:r>
      <w:r w:rsidR="00A532C9" w:rsidRPr="00A90C3A">
        <w:rPr>
          <w:rFonts w:asciiTheme="minorBidi" w:hAnsiTheme="minorBidi" w:cstheme="minorBidi"/>
          <w:b/>
          <w:sz w:val="22"/>
          <w:szCs w:val="22"/>
          <w:lang w:val="de-AT"/>
        </w:rPr>
        <w:t xml:space="preserve"> </w:t>
      </w:r>
      <w:r w:rsidRPr="00A90C3A">
        <w:rPr>
          <w:rFonts w:asciiTheme="minorBidi" w:hAnsiTheme="minorBidi" w:cstheme="minorBidi"/>
          <w:b/>
          <w:sz w:val="22"/>
          <w:szCs w:val="22"/>
          <w:lang w:val="de-AT"/>
        </w:rPr>
        <w:t>Dr. Meinhard Kneussl</w:t>
      </w:r>
      <w:r w:rsidRPr="00A90C3A">
        <w:rPr>
          <w:rFonts w:asciiTheme="minorBidi" w:hAnsiTheme="minorBidi" w:cstheme="minorBidi"/>
          <w:sz w:val="22"/>
          <w:szCs w:val="22"/>
          <w:lang w:val="de-AT"/>
        </w:rPr>
        <w:t xml:space="preserve"> ist </w:t>
      </w:r>
      <w:r w:rsidRPr="00A90C3A">
        <w:rPr>
          <w:rFonts w:asciiTheme="minorBidi" w:hAnsiTheme="minorBidi" w:cstheme="minorBidi"/>
          <w:b/>
          <w:sz w:val="22"/>
          <w:szCs w:val="22"/>
          <w:lang w:val="de-AT"/>
        </w:rPr>
        <w:t>Vorstand der 2. Medizinischen Abteilung mit Pneumologie</w:t>
      </w:r>
      <w:r w:rsidRPr="00A90C3A">
        <w:rPr>
          <w:rFonts w:asciiTheme="minorBidi" w:hAnsiTheme="minorBidi" w:cstheme="minorBidi"/>
          <w:sz w:val="22"/>
          <w:szCs w:val="22"/>
          <w:lang w:val="de-AT"/>
        </w:rPr>
        <w:t xml:space="preserve"> am Wilhelminenspital  der Stadt Wien, Lehrkrankenhaus der Medizinischen Universität Wien und </w:t>
      </w:r>
      <w:r w:rsidRPr="00A90C3A">
        <w:rPr>
          <w:rFonts w:asciiTheme="minorBidi" w:hAnsiTheme="minorBidi" w:cstheme="minorBidi"/>
          <w:b/>
          <w:sz w:val="22"/>
          <w:szCs w:val="22"/>
          <w:lang w:val="de-AT"/>
        </w:rPr>
        <w:t>Universitätsprofessor an der Medizinischen Universität Wien</w:t>
      </w:r>
      <w:r w:rsidRPr="00A90C3A">
        <w:rPr>
          <w:rFonts w:asciiTheme="minorBidi" w:hAnsiTheme="minorBidi" w:cstheme="minorBidi"/>
          <w:sz w:val="22"/>
          <w:szCs w:val="22"/>
          <w:lang w:val="de-AT"/>
        </w:rPr>
        <w:t>.</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Von 1970 bis 1976 studierte er Medizin an der Medizinischen Fakultät der Universität Innsbruck und wurde dort am 10. April 1976 promoviert. </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Seine Ausbildung erhielt er an der 2. Medizinischen Abteilung des Wilhelminenspitals Wien, am Mt. Sinai Hospital, City University of New York als Fulbright Scholar und am </w:t>
      </w:r>
      <w:proofErr w:type="spellStart"/>
      <w:r w:rsidRPr="00A90C3A">
        <w:rPr>
          <w:rFonts w:asciiTheme="minorBidi" w:hAnsiTheme="minorBidi" w:cstheme="minorBidi"/>
          <w:sz w:val="22"/>
          <w:szCs w:val="22"/>
          <w:lang w:val="de-AT"/>
        </w:rPr>
        <w:t>Meakins</w:t>
      </w:r>
      <w:proofErr w:type="spellEnd"/>
      <w:r w:rsidRPr="00A90C3A">
        <w:rPr>
          <w:rFonts w:asciiTheme="minorBidi" w:hAnsiTheme="minorBidi" w:cstheme="minorBidi"/>
          <w:sz w:val="22"/>
          <w:szCs w:val="22"/>
          <w:lang w:val="de-AT"/>
        </w:rPr>
        <w:t xml:space="preserve"> Christie Labor, Royal Victoria Hospital, McGill University, Montreal, Canada als </w:t>
      </w:r>
      <w:proofErr w:type="spellStart"/>
      <w:r w:rsidRPr="00A90C3A">
        <w:rPr>
          <w:rFonts w:asciiTheme="minorBidi" w:hAnsiTheme="minorBidi" w:cstheme="minorBidi"/>
          <w:sz w:val="22"/>
          <w:szCs w:val="22"/>
          <w:lang w:val="de-AT"/>
        </w:rPr>
        <w:t>Visiting</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Lecturer</w:t>
      </w:r>
      <w:proofErr w:type="spellEnd"/>
      <w:r w:rsidRPr="00A90C3A">
        <w:rPr>
          <w:rFonts w:asciiTheme="minorBidi" w:hAnsiTheme="minorBidi" w:cstheme="minorBidi"/>
          <w:sz w:val="22"/>
          <w:szCs w:val="22"/>
          <w:lang w:val="de-AT"/>
        </w:rPr>
        <w:t xml:space="preserve">. </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Nach seiner klinischen Ausbildung in Wien war er als Research </w:t>
      </w:r>
      <w:proofErr w:type="spellStart"/>
      <w:r w:rsidRPr="00A90C3A">
        <w:rPr>
          <w:rFonts w:asciiTheme="minorBidi" w:hAnsiTheme="minorBidi" w:cstheme="minorBidi"/>
          <w:sz w:val="22"/>
          <w:szCs w:val="22"/>
          <w:lang w:val="de-AT"/>
        </w:rPr>
        <w:t>Fellow</w:t>
      </w:r>
      <w:proofErr w:type="spellEnd"/>
      <w:r w:rsidRPr="00A90C3A">
        <w:rPr>
          <w:rFonts w:asciiTheme="minorBidi" w:hAnsiTheme="minorBidi" w:cstheme="minorBidi"/>
          <w:sz w:val="22"/>
          <w:szCs w:val="22"/>
          <w:lang w:val="de-AT"/>
        </w:rPr>
        <w:t xml:space="preserve"> und Max-</w:t>
      </w:r>
      <w:proofErr w:type="spellStart"/>
      <w:r w:rsidRPr="00A90C3A">
        <w:rPr>
          <w:rFonts w:asciiTheme="minorBidi" w:hAnsiTheme="minorBidi" w:cstheme="minorBidi"/>
          <w:sz w:val="22"/>
          <w:szCs w:val="22"/>
          <w:lang w:val="de-AT"/>
        </w:rPr>
        <w:t>Kade</w:t>
      </w:r>
      <w:proofErr w:type="spellEnd"/>
      <w:r w:rsidRPr="00A90C3A">
        <w:rPr>
          <w:rFonts w:asciiTheme="minorBidi" w:hAnsiTheme="minorBidi" w:cstheme="minorBidi"/>
          <w:sz w:val="22"/>
          <w:szCs w:val="22"/>
          <w:lang w:val="de-AT"/>
        </w:rPr>
        <w:t xml:space="preserve"> Stipendiat am </w:t>
      </w:r>
      <w:proofErr w:type="spellStart"/>
      <w:r w:rsidRPr="00A90C3A">
        <w:rPr>
          <w:rFonts w:asciiTheme="minorBidi" w:hAnsiTheme="minorBidi" w:cstheme="minorBidi"/>
          <w:sz w:val="22"/>
          <w:szCs w:val="22"/>
          <w:lang w:val="de-AT"/>
        </w:rPr>
        <w:t>Pulmonary</w:t>
      </w:r>
      <w:proofErr w:type="spellEnd"/>
      <w:r w:rsidRPr="00A90C3A">
        <w:rPr>
          <w:rFonts w:asciiTheme="minorBidi" w:hAnsiTheme="minorBidi" w:cstheme="minorBidi"/>
          <w:sz w:val="22"/>
          <w:szCs w:val="22"/>
          <w:lang w:val="de-AT"/>
        </w:rPr>
        <w:t xml:space="preserve"> Unit des Massachusetts General Hospital, Harvard Medical School in Boston, USA und kehrte 1984 nach Wien zurück an die Kardiologische Universitätsklinik, wo er seine Ausbildung zum Facharzt für Innere Medizin und Additivfacharzt für Kardiologie komplettierte und sich vor allem mit der Interaktion von Herz- und Lungenerkrankungen beschäftigte. Er wurde im Dezember </w:t>
      </w:r>
      <w:r w:rsidRPr="00A90C3A">
        <w:rPr>
          <w:rFonts w:asciiTheme="minorBidi" w:hAnsiTheme="minorBidi" w:cstheme="minorBidi"/>
          <w:b/>
          <w:sz w:val="22"/>
          <w:szCs w:val="22"/>
          <w:lang w:val="de-AT"/>
        </w:rPr>
        <w:t>1990 habilitiert</w:t>
      </w:r>
      <w:r w:rsidRPr="00A90C3A">
        <w:rPr>
          <w:rFonts w:asciiTheme="minorBidi" w:hAnsiTheme="minorBidi" w:cstheme="minorBidi"/>
          <w:sz w:val="22"/>
          <w:szCs w:val="22"/>
          <w:lang w:val="de-AT"/>
        </w:rPr>
        <w:t xml:space="preserve"> und erhielt die </w:t>
      </w:r>
      <w:proofErr w:type="spellStart"/>
      <w:r w:rsidRPr="00A90C3A">
        <w:rPr>
          <w:rFonts w:asciiTheme="minorBidi" w:hAnsiTheme="minorBidi" w:cstheme="minorBidi"/>
          <w:sz w:val="22"/>
          <w:szCs w:val="22"/>
          <w:lang w:val="de-AT"/>
        </w:rPr>
        <w:t>Venia</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docendi</w:t>
      </w:r>
      <w:proofErr w:type="spellEnd"/>
      <w:r w:rsidRPr="00A90C3A">
        <w:rPr>
          <w:rFonts w:asciiTheme="minorBidi" w:hAnsiTheme="minorBidi" w:cstheme="minorBidi"/>
          <w:sz w:val="22"/>
          <w:szCs w:val="22"/>
          <w:lang w:val="de-AT"/>
        </w:rPr>
        <w:t xml:space="preserve"> in Pneumologie und wurde im März </w:t>
      </w:r>
      <w:r w:rsidRPr="00A90C3A">
        <w:rPr>
          <w:rFonts w:asciiTheme="minorBidi" w:hAnsiTheme="minorBidi" w:cstheme="minorBidi"/>
          <w:b/>
          <w:sz w:val="22"/>
          <w:szCs w:val="22"/>
          <w:lang w:val="de-AT"/>
        </w:rPr>
        <w:t>1996 zum außerordentlichen Universitätsprofessor ernannt</w:t>
      </w:r>
      <w:r w:rsidRPr="00A90C3A">
        <w:rPr>
          <w:rFonts w:asciiTheme="minorBidi" w:hAnsiTheme="minorBidi" w:cstheme="minorBidi"/>
          <w:sz w:val="22"/>
          <w:szCs w:val="22"/>
          <w:lang w:val="de-AT"/>
        </w:rPr>
        <w:t xml:space="preserve">. </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Von 1991 bis 2004 war er </w:t>
      </w:r>
      <w:r w:rsidRPr="00A90C3A">
        <w:rPr>
          <w:rFonts w:asciiTheme="minorBidi" w:hAnsiTheme="minorBidi" w:cstheme="minorBidi"/>
          <w:b/>
          <w:sz w:val="22"/>
          <w:szCs w:val="22"/>
          <w:lang w:val="de-AT"/>
        </w:rPr>
        <w:t xml:space="preserve">Oberarzt an der Klinischen Abteilung für </w:t>
      </w:r>
      <w:proofErr w:type="spellStart"/>
      <w:r w:rsidRPr="00A90C3A">
        <w:rPr>
          <w:rFonts w:asciiTheme="minorBidi" w:hAnsiTheme="minorBidi" w:cstheme="minorBidi"/>
          <w:b/>
          <w:sz w:val="22"/>
          <w:szCs w:val="22"/>
          <w:lang w:val="de-AT"/>
        </w:rPr>
        <w:t>Pulmologie</w:t>
      </w:r>
      <w:proofErr w:type="spellEnd"/>
      <w:r w:rsidRPr="00A90C3A">
        <w:rPr>
          <w:rFonts w:asciiTheme="minorBidi" w:hAnsiTheme="minorBidi" w:cstheme="minorBidi"/>
          <w:sz w:val="22"/>
          <w:szCs w:val="22"/>
          <w:lang w:val="de-AT"/>
        </w:rPr>
        <w:t xml:space="preserve">, </w:t>
      </w:r>
      <w:r w:rsidRPr="00A90C3A">
        <w:rPr>
          <w:rFonts w:asciiTheme="minorBidi" w:hAnsiTheme="minorBidi" w:cstheme="minorBidi"/>
          <w:b/>
          <w:sz w:val="22"/>
          <w:szCs w:val="22"/>
          <w:lang w:val="de-AT"/>
        </w:rPr>
        <w:t>Universitätsklinik für Innere Medizin IV am Allgemeinen Krankenhaus in Wien</w:t>
      </w:r>
      <w:r w:rsidRPr="00A90C3A">
        <w:rPr>
          <w:rFonts w:asciiTheme="minorBidi" w:hAnsiTheme="minorBidi" w:cstheme="minorBidi"/>
          <w:sz w:val="22"/>
          <w:szCs w:val="22"/>
          <w:lang w:val="de-AT"/>
        </w:rPr>
        <w:t>.</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In diese Zeit fiel auch der Aufbau und die Etablierung der Ambulanz für Pulmonale Hypertension am Allgemeinen Krankenhaus – Zentrum für Pulmonale Hypertension.</w:t>
      </w:r>
    </w:p>
    <w:p w:rsidR="00687E3B" w:rsidRPr="00A90C3A" w:rsidRDefault="00687E3B" w:rsidP="00687E3B">
      <w:pPr>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M. Kneussl erhielt ein </w:t>
      </w:r>
      <w:r w:rsidRPr="00A90C3A">
        <w:rPr>
          <w:rFonts w:asciiTheme="minorBidi" w:hAnsiTheme="minorBidi" w:cstheme="minorBidi"/>
          <w:b/>
          <w:sz w:val="22"/>
          <w:szCs w:val="22"/>
          <w:lang w:val="de-AT"/>
        </w:rPr>
        <w:t xml:space="preserve">Fulbright </w:t>
      </w:r>
      <w:proofErr w:type="spellStart"/>
      <w:r w:rsidRPr="00A90C3A">
        <w:rPr>
          <w:rFonts w:asciiTheme="minorBidi" w:hAnsiTheme="minorBidi" w:cstheme="minorBidi"/>
          <w:b/>
          <w:sz w:val="22"/>
          <w:szCs w:val="22"/>
          <w:lang w:val="de-AT"/>
        </w:rPr>
        <w:t>Scholarship</w:t>
      </w:r>
      <w:proofErr w:type="spellEnd"/>
      <w:r w:rsidRPr="00A90C3A">
        <w:rPr>
          <w:rFonts w:asciiTheme="minorBidi" w:hAnsiTheme="minorBidi" w:cstheme="minorBidi"/>
          <w:sz w:val="22"/>
          <w:szCs w:val="22"/>
          <w:lang w:val="de-AT"/>
        </w:rPr>
        <w:t xml:space="preserve">, ein </w:t>
      </w:r>
      <w:r w:rsidRPr="00A90C3A">
        <w:rPr>
          <w:rFonts w:asciiTheme="minorBidi" w:hAnsiTheme="minorBidi" w:cstheme="minorBidi"/>
          <w:b/>
          <w:sz w:val="22"/>
          <w:szCs w:val="22"/>
          <w:lang w:val="de-AT"/>
        </w:rPr>
        <w:t>Max-</w:t>
      </w:r>
      <w:proofErr w:type="spellStart"/>
      <w:r w:rsidRPr="00A90C3A">
        <w:rPr>
          <w:rFonts w:asciiTheme="minorBidi" w:hAnsiTheme="minorBidi" w:cstheme="minorBidi"/>
          <w:b/>
          <w:sz w:val="22"/>
          <w:szCs w:val="22"/>
          <w:lang w:val="de-AT"/>
        </w:rPr>
        <w:t>Kade</w:t>
      </w:r>
      <w:proofErr w:type="spellEnd"/>
      <w:r w:rsidRPr="00A90C3A">
        <w:rPr>
          <w:rFonts w:asciiTheme="minorBidi" w:hAnsiTheme="minorBidi" w:cstheme="minorBidi"/>
          <w:b/>
          <w:sz w:val="22"/>
          <w:szCs w:val="22"/>
          <w:lang w:val="de-AT"/>
        </w:rPr>
        <w:t>-Fellowship</w:t>
      </w:r>
      <w:r w:rsidRPr="00A90C3A">
        <w:rPr>
          <w:rFonts w:asciiTheme="minorBidi" w:hAnsiTheme="minorBidi" w:cstheme="minorBidi"/>
          <w:sz w:val="22"/>
          <w:szCs w:val="22"/>
          <w:lang w:val="de-AT"/>
        </w:rPr>
        <w:t xml:space="preserve"> und eine Auszeichnung der </w:t>
      </w:r>
      <w:r w:rsidRPr="00A90C3A">
        <w:rPr>
          <w:rFonts w:asciiTheme="minorBidi" w:hAnsiTheme="minorBidi" w:cstheme="minorBidi"/>
          <w:b/>
          <w:sz w:val="22"/>
          <w:szCs w:val="22"/>
          <w:lang w:val="de-AT"/>
        </w:rPr>
        <w:t>American Physiological Society: Perkins Memorial Fellowship</w:t>
      </w:r>
      <w:r w:rsidRPr="00A90C3A">
        <w:rPr>
          <w:rFonts w:asciiTheme="minorBidi" w:hAnsiTheme="minorBidi" w:cstheme="minorBidi"/>
          <w:sz w:val="22"/>
          <w:szCs w:val="22"/>
          <w:lang w:val="de-AT"/>
        </w:rPr>
        <w:t xml:space="preserve">, sowie den </w:t>
      </w:r>
      <w:r w:rsidRPr="00A90C3A">
        <w:rPr>
          <w:rFonts w:asciiTheme="minorBidi" w:hAnsiTheme="minorBidi" w:cstheme="minorBidi"/>
          <w:b/>
          <w:sz w:val="22"/>
          <w:szCs w:val="22"/>
          <w:lang w:val="de-AT"/>
        </w:rPr>
        <w:t xml:space="preserve">Anton von </w:t>
      </w:r>
      <w:proofErr w:type="spellStart"/>
      <w:r w:rsidRPr="00A90C3A">
        <w:rPr>
          <w:rFonts w:asciiTheme="minorBidi" w:hAnsiTheme="minorBidi" w:cstheme="minorBidi"/>
          <w:b/>
          <w:sz w:val="22"/>
          <w:szCs w:val="22"/>
          <w:lang w:val="de-AT"/>
        </w:rPr>
        <w:t>Eiselsbergpreis</w:t>
      </w:r>
      <w:proofErr w:type="spellEnd"/>
      <w:r w:rsidRPr="00A90C3A">
        <w:rPr>
          <w:rFonts w:asciiTheme="minorBidi" w:hAnsiTheme="minorBidi" w:cstheme="minorBidi"/>
          <w:b/>
          <w:sz w:val="22"/>
          <w:szCs w:val="22"/>
          <w:lang w:val="de-AT"/>
        </w:rPr>
        <w:t xml:space="preserve"> 1987</w:t>
      </w:r>
      <w:r w:rsidRPr="00A90C3A">
        <w:rPr>
          <w:rFonts w:asciiTheme="minorBidi" w:hAnsiTheme="minorBidi" w:cstheme="minorBidi"/>
          <w:sz w:val="22"/>
          <w:szCs w:val="22"/>
          <w:lang w:val="de-AT"/>
        </w:rPr>
        <w:t xml:space="preserve"> und den </w:t>
      </w:r>
      <w:r w:rsidRPr="00A90C3A">
        <w:rPr>
          <w:rFonts w:asciiTheme="minorBidi" w:hAnsiTheme="minorBidi" w:cstheme="minorBidi"/>
          <w:b/>
          <w:sz w:val="22"/>
          <w:szCs w:val="22"/>
          <w:lang w:val="de-AT"/>
        </w:rPr>
        <w:t>Forschungs-Förderungspreis der Erste Bank</w:t>
      </w:r>
      <w:r w:rsidRPr="00A90C3A">
        <w:rPr>
          <w:rFonts w:asciiTheme="minorBidi" w:hAnsiTheme="minorBidi" w:cstheme="minorBidi"/>
          <w:sz w:val="22"/>
          <w:szCs w:val="22"/>
          <w:lang w:val="de-AT"/>
        </w:rPr>
        <w:t xml:space="preserve"> 1993 und 2009.</w:t>
      </w:r>
    </w:p>
    <w:p w:rsidR="00687E3B" w:rsidRPr="00A90C3A" w:rsidRDefault="00687E3B" w:rsidP="00687E3B">
      <w:pPr>
        <w:spacing w:after="120"/>
        <w:rPr>
          <w:rFonts w:asciiTheme="minorBidi" w:hAnsiTheme="minorBidi" w:cstheme="minorBidi"/>
          <w:sz w:val="22"/>
          <w:szCs w:val="22"/>
          <w:lang w:val="en-GB"/>
        </w:rPr>
      </w:pPr>
      <w:proofErr w:type="spellStart"/>
      <w:r w:rsidRPr="00A90C3A">
        <w:rPr>
          <w:rFonts w:asciiTheme="minorBidi" w:hAnsiTheme="minorBidi" w:cstheme="minorBidi"/>
          <w:sz w:val="22"/>
          <w:szCs w:val="22"/>
          <w:lang w:val="en-GB"/>
        </w:rPr>
        <w:t>Er</w:t>
      </w:r>
      <w:proofErr w:type="spellEnd"/>
      <w:r w:rsidRPr="00A90C3A">
        <w:rPr>
          <w:rFonts w:asciiTheme="minorBidi" w:hAnsiTheme="minorBidi" w:cstheme="minorBidi"/>
          <w:sz w:val="22"/>
          <w:szCs w:val="22"/>
          <w:lang w:val="en-GB"/>
        </w:rPr>
        <w:t xml:space="preserve"> </w:t>
      </w:r>
      <w:proofErr w:type="spellStart"/>
      <w:r w:rsidRPr="00A90C3A">
        <w:rPr>
          <w:rFonts w:asciiTheme="minorBidi" w:hAnsiTheme="minorBidi" w:cstheme="minorBidi"/>
          <w:sz w:val="22"/>
          <w:szCs w:val="22"/>
          <w:lang w:val="en-GB"/>
        </w:rPr>
        <w:t>ist</w:t>
      </w:r>
      <w:proofErr w:type="spellEnd"/>
      <w:r w:rsidRPr="00A90C3A">
        <w:rPr>
          <w:rFonts w:asciiTheme="minorBidi" w:hAnsiTheme="minorBidi" w:cstheme="minorBidi"/>
          <w:sz w:val="22"/>
          <w:szCs w:val="22"/>
          <w:lang w:val="en-GB"/>
        </w:rPr>
        <w:t xml:space="preserve"> Fellow der International Academy of Chest Physicians and Surgeons und des  American College of Chest Physicians (FCCP), Fellow der European Society of Cardiology (FESC) und </w:t>
      </w:r>
      <w:proofErr w:type="spellStart"/>
      <w:r w:rsidRPr="00A90C3A">
        <w:rPr>
          <w:rFonts w:asciiTheme="minorBidi" w:hAnsiTheme="minorBidi" w:cstheme="minorBidi"/>
          <w:sz w:val="22"/>
          <w:szCs w:val="22"/>
          <w:lang w:val="en-GB"/>
        </w:rPr>
        <w:t>korrespondierendes</w:t>
      </w:r>
      <w:proofErr w:type="spellEnd"/>
      <w:r w:rsidRPr="00A90C3A">
        <w:rPr>
          <w:rFonts w:asciiTheme="minorBidi" w:hAnsiTheme="minorBidi" w:cstheme="minorBidi"/>
          <w:sz w:val="22"/>
          <w:szCs w:val="22"/>
          <w:lang w:val="en-GB"/>
        </w:rPr>
        <w:t xml:space="preserve"> </w:t>
      </w:r>
      <w:proofErr w:type="spellStart"/>
      <w:r w:rsidRPr="00A90C3A">
        <w:rPr>
          <w:rFonts w:asciiTheme="minorBidi" w:hAnsiTheme="minorBidi" w:cstheme="minorBidi"/>
          <w:sz w:val="22"/>
          <w:szCs w:val="22"/>
          <w:lang w:val="en-GB"/>
        </w:rPr>
        <w:t>Mitglied</w:t>
      </w:r>
      <w:proofErr w:type="spellEnd"/>
      <w:r w:rsidRPr="00A90C3A">
        <w:rPr>
          <w:rFonts w:asciiTheme="minorBidi" w:hAnsiTheme="minorBidi" w:cstheme="minorBidi"/>
          <w:sz w:val="22"/>
          <w:szCs w:val="22"/>
          <w:lang w:val="en-GB"/>
        </w:rPr>
        <w:t xml:space="preserve"> der American Physiological Society (APS).</w:t>
      </w:r>
    </w:p>
    <w:p w:rsidR="00687E3B" w:rsidRPr="00A90C3A" w:rsidRDefault="00687E3B" w:rsidP="00687E3B">
      <w:pPr>
        <w:tabs>
          <w:tab w:val="left" w:pos="500"/>
        </w:tabs>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Er ist Gründungsmitglied der European </w:t>
      </w:r>
      <w:proofErr w:type="spellStart"/>
      <w:r w:rsidRPr="00A90C3A">
        <w:rPr>
          <w:rFonts w:asciiTheme="minorBidi" w:hAnsiTheme="minorBidi" w:cstheme="minorBidi"/>
          <w:sz w:val="22"/>
          <w:szCs w:val="22"/>
          <w:lang w:val="de-AT"/>
        </w:rPr>
        <w:t>Respiratory</w:t>
      </w:r>
      <w:proofErr w:type="spellEnd"/>
      <w:r w:rsidRPr="00A90C3A">
        <w:rPr>
          <w:rFonts w:asciiTheme="minorBidi" w:hAnsiTheme="minorBidi" w:cstheme="minorBidi"/>
          <w:sz w:val="22"/>
          <w:szCs w:val="22"/>
          <w:lang w:val="de-AT"/>
        </w:rPr>
        <w:t xml:space="preserve"> Society (ERS) und war im Executive </w:t>
      </w:r>
      <w:proofErr w:type="spellStart"/>
      <w:r w:rsidRPr="00A90C3A">
        <w:rPr>
          <w:rFonts w:asciiTheme="minorBidi" w:hAnsiTheme="minorBidi" w:cstheme="minorBidi"/>
          <w:sz w:val="22"/>
          <w:szCs w:val="22"/>
          <w:lang w:val="de-AT"/>
        </w:rPr>
        <w:t>Committee</w:t>
      </w:r>
      <w:proofErr w:type="spellEnd"/>
      <w:r w:rsidRPr="00A90C3A">
        <w:rPr>
          <w:rFonts w:asciiTheme="minorBidi" w:hAnsiTheme="minorBidi" w:cstheme="minorBidi"/>
          <w:sz w:val="22"/>
          <w:szCs w:val="22"/>
          <w:lang w:val="de-AT"/>
        </w:rPr>
        <w:t xml:space="preserve"> (Vorstand) 2004 – 2007, Mitglied der American </w:t>
      </w:r>
      <w:proofErr w:type="spellStart"/>
      <w:r w:rsidRPr="00A90C3A">
        <w:rPr>
          <w:rFonts w:asciiTheme="minorBidi" w:hAnsiTheme="minorBidi" w:cstheme="minorBidi"/>
          <w:sz w:val="22"/>
          <w:szCs w:val="22"/>
          <w:lang w:val="de-AT"/>
        </w:rPr>
        <w:t>Thoracic</w:t>
      </w:r>
      <w:proofErr w:type="spellEnd"/>
      <w:r w:rsidRPr="00A90C3A">
        <w:rPr>
          <w:rFonts w:asciiTheme="minorBidi" w:hAnsiTheme="minorBidi" w:cstheme="minorBidi"/>
          <w:sz w:val="22"/>
          <w:szCs w:val="22"/>
          <w:lang w:val="de-AT"/>
        </w:rPr>
        <w:t xml:space="preserve"> Society (ATS) und mehrerer anderer nationaler und internationaler wissenschaftlicher Gesellschaften. </w:t>
      </w:r>
    </w:p>
    <w:p w:rsidR="00687E3B" w:rsidRPr="00A90C3A" w:rsidRDefault="00687E3B" w:rsidP="00687E3B">
      <w:pPr>
        <w:tabs>
          <w:tab w:val="left" w:pos="500"/>
        </w:tabs>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Er ist Mitglied der Ethikkommission der Medizinischen Universität Wien seit 1994. Er war im Editorial-Board von CHEST (1993 – 1998) und ist zurzeit im Editorial Board der Wiener Klinischen Wochenschrift, RESPIRATION und </w:t>
      </w:r>
      <w:proofErr w:type="spellStart"/>
      <w:r w:rsidRPr="00A90C3A">
        <w:rPr>
          <w:rFonts w:asciiTheme="minorBidi" w:hAnsiTheme="minorBidi" w:cstheme="minorBidi"/>
          <w:sz w:val="22"/>
          <w:szCs w:val="22"/>
          <w:lang w:val="de-AT"/>
        </w:rPr>
        <w:t>Respiratory</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Medicine</w:t>
      </w:r>
      <w:proofErr w:type="spellEnd"/>
      <w:r w:rsidRPr="00A90C3A">
        <w:rPr>
          <w:rFonts w:asciiTheme="minorBidi" w:hAnsiTheme="minorBidi" w:cstheme="minorBidi"/>
          <w:sz w:val="22"/>
          <w:szCs w:val="22"/>
          <w:lang w:val="de-AT"/>
        </w:rPr>
        <w:t xml:space="preserve">.  </w:t>
      </w:r>
    </w:p>
    <w:p w:rsidR="00687E3B" w:rsidRPr="00A90C3A" w:rsidRDefault="00687E3B" w:rsidP="00687E3B">
      <w:pPr>
        <w:tabs>
          <w:tab w:val="left" w:pos="2551"/>
        </w:tabs>
        <w:spacing w:after="120"/>
        <w:rPr>
          <w:rFonts w:asciiTheme="minorBidi" w:hAnsiTheme="minorBidi" w:cstheme="minorBidi"/>
          <w:sz w:val="22"/>
          <w:szCs w:val="22"/>
        </w:rPr>
      </w:pPr>
      <w:r w:rsidRPr="00A90C3A">
        <w:rPr>
          <w:rFonts w:asciiTheme="minorBidi" w:hAnsiTheme="minorBidi" w:cstheme="minorBidi"/>
          <w:sz w:val="22"/>
          <w:szCs w:val="22"/>
        </w:rPr>
        <w:t xml:space="preserve">Seit 1999 ist M. Kneussl </w:t>
      </w:r>
      <w:r w:rsidRPr="00A90C3A">
        <w:rPr>
          <w:rFonts w:asciiTheme="minorBidi" w:hAnsiTheme="minorBidi" w:cstheme="minorBidi"/>
          <w:b/>
          <w:sz w:val="22"/>
          <w:szCs w:val="22"/>
        </w:rPr>
        <w:t>Mitglied der Jury der Ärztekammer für Wien</w:t>
      </w:r>
      <w:r w:rsidRPr="00A90C3A">
        <w:rPr>
          <w:rFonts w:asciiTheme="minorBidi" w:hAnsiTheme="minorBidi" w:cstheme="minorBidi"/>
          <w:sz w:val="22"/>
          <w:szCs w:val="22"/>
        </w:rPr>
        <w:t xml:space="preserve"> für die </w:t>
      </w:r>
      <w:r w:rsidRPr="00A90C3A">
        <w:rPr>
          <w:rFonts w:asciiTheme="minorBidi" w:hAnsiTheme="minorBidi" w:cstheme="minorBidi"/>
          <w:b/>
          <w:sz w:val="22"/>
          <w:szCs w:val="22"/>
        </w:rPr>
        <w:t xml:space="preserve">Verleihung </w:t>
      </w:r>
      <w:r w:rsidRPr="00A90C3A">
        <w:rPr>
          <w:rFonts w:asciiTheme="minorBidi" w:hAnsiTheme="minorBidi" w:cstheme="minorBidi"/>
          <w:sz w:val="22"/>
          <w:szCs w:val="22"/>
        </w:rPr>
        <w:t>des</w:t>
      </w:r>
      <w:r w:rsidRPr="00A90C3A">
        <w:rPr>
          <w:rFonts w:asciiTheme="minorBidi" w:hAnsiTheme="minorBidi" w:cstheme="minorBidi"/>
          <w:b/>
          <w:sz w:val="22"/>
          <w:szCs w:val="22"/>
        </w:rPr>
        <w:t xml:space="preserve"> </w:t>
      </w:r>
      <w:proofErr w:type="spellStart"/>
      <w:r w:rsidRPr="00A90C3A">
        <w:rPr>
          <w:rFonts w:asciiTheme="minorBidi" w:hAnsiTheme="minorBidi" w:cstheme="minorBidi"/>
          <w:b/>
          <w:sz w:val="22"/>
          <w:szCs w:val="22"/>
        </w:rPr>
        <w:t>Billroth</w:t>
      </w:r>
      <w:proofErr w:type="spellEnd"/>
      <w:r w:rsidRPr="00A90C3A">
        <w:rPr>
          <w:rFonts w:asciiTheme="minorBidi" w:hAnsiTheme="minorBidi" w:cstheme="minorBidi"/>
          <w:b/>
          <w:sz w:val="22"/>
          <w:szCs w:val="22"/>
        </w:rPr>
        <w:t>-Preises</w:t>
      </w:r>
      <w:r w:rsidRPr="00A90C3A">
        <w:rPr>
          <w:rFonts w:asciiTheme="minorBidi" w:hAnsiTheme="minorBidi" w:cstheme="minorBidi"/>
          <w:sz w:val="22"/>
          <w:szCs w:val="22"/>
        </w:rPr>
        <w:t xml:space="preserve"> und des</w:t>
      </w:r>
      <w:r w:rsidRPr="00A90C3A">
        <w:rPr>
          <w:rFonts w:asciiTheme="minorBidi" w:hAnsiTheme="minorBidi" w:cstheme="minorBidi"/>
          <w:b/>
          <w:sz w:val="22"/>
          <w:szCs w:val="22"/>
        </w:rPr>
        <w:t xml:space="preserve"> Forschungsförderungspreises </w:t>
      </w:r>
      <w:r w:rsidRPr="00A90C3A">
        <w:rPr>
          <w:rFonts w:asciiTheme="minorBidi" w:hAnsiTheme="minorBidi" w:cstheme="minorBidi"/>
          <w:sz w:val="22"/>
          <w:szCs w:val="22"/>
        </w:rPr>
        <w:t>der</w:t>
      </w:r>
      <w:r w:rsidRPr="00A90C3A">
        <w:rPr>
          <w:rFonts w:asciiTheme="minorBidi" w:hAnsiTheme="minorBidi" w:cstheme="minorBidi"/>
          <w:b/>
          <w:sz w:val="22"/>
          <w:szCs w:val="22"/>
        </w:rPr>
        <w:t xml:space="preserve"> Ersten Bank</w:t>
      </w:r>
      <w:r w:rsidRPr="00A90C3A">
        <w:rPr>
          <w:rFonts w:asciiTheme="minorBidi" w:hAnsiTheme="minorBidi" w:cstheme="minorBidi"/>
          <w:sz w:val="22"/>
          <w:szCs w:val="22"/>
        </w:rPr>
        <w:t>.</w:t>
      </w:r>
    </w:p>
    <w:p w:rsidR="00687E3B" w:rsidRPr="00A90C3A" w:rsidRDefault="00687E3B" w:rsidP="00DF24D0">
      <w:pPr>
        <w:tabs>
          <w:tab w:val="left" w:pos="2551"/>
        </w:tabs>
        <w:spacing w:after="120"/>
        <w:rPr>
          <w:rFonts w:asciiTheme="minorBidi" w:hAnsiTheme="minorBidi" w:cstheme="minorBidi"/>
          <w:sz w:val="22"/>
          <w:szCs w:val="22"/>
          <w:lang w:val="en-US"/>
        </w:rPr>
      </w:pPr>
      <w:r w:rsidRPr="00A90C3A">
        <w:rPr>
          <w:rFonts w:asciiTheme="minorBidi" w:hAnsiTheme="minorBidi" w:cstheme="minorBidi"/>
          <w:sz w:val="22"/>
          <w:szCs w:val="22"/>
          <w:lang w:val="de-AT"/>
        </w:rPr>
        <w:br/>
        <w:t xml:space="preserve">M. Kneussl ist </w:t>
      </w:r>
      <w:r w:rsidRPr="00A90C3A">
        <w:rPr>
          <w:rFonts w:asciiTheme="minorBidi" w:hAnsiTheme="minorBidi" w:cstheme="minorBidi"/>
          <w:b/>
          <w:sz w:val="22"/>
          <w:szCs w:val="22"/>
          <w:lang w:val="de-AT"/>
        </w:rPr>
        <w:t>außerordentliches Mitglied des Wiener Landessanitätsrates</w:t>
      </w:r>
      <w:r w:rsidRPr="00A90C3A">
        <w:rPr>
          <w:rFonts w:asciiTheme="minorBidi" w:hAnsiTheme="minorBidi" w:cstheme="minorBidi"/>
          <w:sz w:val="22"/>
          <w:szCs w:val="22"/>
          <w:lang w:val="de-AT"/>
        </w:rPr>
        <w:t xml:space="preserve"> seit 2004, und seit 2008 </w:t>
      </w:r>
      <w:r w:rsidRPr="00A90C3A">
        <w:rPr>
          <w:rFonts w:asciiTheme="minorBidi" w:hAnsiTheme="minorBidi" w:cstheme="minorBidi"/>
          <w:b/>
          <w:sz w:val="22"/>
          <w:szCs w:val="22"/>
          <w:lang w:val="de-AT"/>
        </w:rPr>
        <w:t xml:space="preserve">Vorsitzender des Primarärztekollegiums des Wilhelminenspitals der Stadt Wien. </w:t>
      </w:r>
      <w:r w:rsidRPr="00A90C3A">
        <w:rPr>
          <w:rFonts w:asciiTheme="minorBidi" w:hAnsiTheme="minorBidi" w:cstheme="minorBidi"/>
          <w:sz w:val="22"/>
          <w:szCs w:val="22"/>
          <w:lang w:val="de-AT"/>
        </w:rPr>
        <w:t xml:space="preserve">Seit 2007 - </w:t>
      </w:r>
      <w:r w:rsidRPr="00A90C3A">
        <w:rPr>
          <w:rFonts w:asciiTheme="minorBidi" w:hAnsiTheme="minorBidi" w:cstheme="minorBidi"/>
          <w:b/>
          <w:sz w:val="22"/>
          <w:szCs w:val="22"/>
          <w:lang w:val="de-AT"/>
        </w:rPr>
        <w:t xml:space="preserve">Akademischer </w:t>
      </w:r>
      <w:proofErr w:type="spellStart"/>
      <w:r w:rsidRPr="00A90C3A">
        <w:rPr>
          <w:rFonts w:asciiTheme="minorBidi" w:hAnsiTheme="minorBidi" w:cstheme="minorBidi"/>
          <w:b/>
          <w:sz w:val="22"/>
          <w:szCs w:val="22"/>
          <w:lang w:val="de-AT"/>
        </w:rPr>
        <w:t>Health</w:t>
      </w:r>
      <w:proofErr w:type="spellEnd"/>
      <w:r w:rsidRPr="00A90C3A">
        <w:rPr>
          <w:rFonts w:asciiTheme="minorBidi" w:hAnsiTheme="minorBidi" w:cstheme="minorBidi"/>
          <w:b/>
          <w:sz w:val="22"/>
          <w:szCs w:val="22"/>
          <w:lang w:val="de-AT"/>
        </w:rPr>
        <w:t xml:space="preserve">-Care-Manager, Wirtschaftsuniversität Wien </w:t>
      </w:r>
      <w:r w:rsidRPr="00A90C3A">
        <w:rPr>
          <w:rFonts w:asciiTheme="minorBidi" w:hAnsiTheme="minorBidi" w:cstheme="minorBidi"/>
          <w:sz w:val="22"/>
          <w:szCs w:val="22"/>
          <w:lang w:val="de-AT"/>
        </w:rPr>
        <w:t xml:space="preserve">und seit 2014 </w:t>
      </w:r>
      <w:r w:rsidRPr="00A90C3A">
        <w:rPr>
          <w:rFonts w:asciiTheme="minorBidi" w:hAnsiTheme="minorBidi" w:cstheme="minorBidi"/>
          <w:b/>
          <w:sz w:val="22"/>
          <w:szCs w:val="22"/>
          <w:lang w:val="de-AT"/>
        </w:rPr>
        <w:t xml:space="preserve">Mitglied der Bioethikkommission des Bundeskanzleramtes. </w:t>
      </w:r>
      <w:r w:rsidRPr="00A90C3A">
        <w:rPr>
          <w:rFonts w:asciiTheme="minorBidi" w:hAnsiTheme="minorBidi" w:cstheme="minorBidi"/>
          <w:sz w:val="22"/>
          <w:szCs w:val="22"/>
          <w:lang w:val="en-US"/>
        </w:rPr>
        <w:t xml:space="preserve">Von 2010 </w:t>
      </w:r>
      <w:proofErr w:type="spellStart"/>
      <w:proofErr w:type="gramStart"/>
      <w:r w:rsidRPr="00A90C3A">
        <w:rPr>
          <w:rFonts w:asciiTheme="minorBidi" w:hAnsiTheme="minorBidi" w:cstheme="minorBidi"/>
          <w:sz w:val="22"/>
          <w:szCs w:val="22"/>
          <w:lang w:val="en-US"/>
        </w:rPr>
        <w:t>bis</w:t>
      </w:r>
      <w:proofErr w:type="spellEnd"/>
      <w:proofErr w:type="gramEnd"/>
      <w:r w:rsidRPr="00A90C3A">
        <w:rPr>
          <w:rFonts w:asciiTheme="minorBidi" w:hAnsiTheme="minorBidi" w:cstheme="minorBidi"/>
          <w:sz w:val="22"/>
          <w:szCs w:val="22"/>
          <w:lang w:val="en-US"/>
        </w:rPr>
        <w:t xml:space="preserve"> 2014 </w:t>
      </w:r>
      <w:proofErr w:type="spellStart"/>
      <w:r w:rsidRPr="00A90C3A">
        <w:rPr>
          <w:rFonts w:asciiTheme="minorBidi" w:hAnsiTheme="minorBidi" w:cstheme="minorBidi"/>
          <w:b/>
          <w:sz w:val="22"/>
          <w:szCs w:val="22"/>
          <w:lang w:val="en-US"/>
        </w:rPr>
        <w:t>Mitglied</w:t>
      </w:r>
      <w:proofErr w:type="spellEnd"/>
      <w:r w:rsidRPr="00A90C3A">
        <w:rPr>
          <w:rFonts w:asciiTheme="minorBidi" w:hAnsiTheme="minorBidi" w:cstheme="minorBidi"/>
          <w:b/>
          <w:sz w:val="22"/>
          <w:szCs w:val="22"/>
          <w:lang w:val="en-US"/>
        </w:rPr>
        <w:t xml:space="preserve"> des Awards Committee der American Thoracic Society (ATS). </w:t>
      </w:r>
      <w:r w:rsidRPr="00A90C3A">
        <w:rPr>
          <w:rFonts w:asciiTheme="minorBidi" w:hAnsiTheme="minorBidi" w:cstheme="minorBidi"/>
          <w:sz w:val="22"/>
          <w:szCs w:val="22"/>
          <w:lang w:val="en-US"/>
        </w:rPr>
        <w:t xml:space="preserve"> </w:t>
      </w:r>
    </w:p>
    <w:p w:rsidR="00687E3B" w:rsidRPr="00A90C3A" w:rsidRDefault="00687E3B" w:rsidP="00DF24D0">
      <w:pPr>
        <w:tabs>
          <w:tab w:val="left" w:pos="500"/>
        </w:tabs>
        <w:spacing w:after="120"/>
        <w:rPr>
          <w:rFonts w:asciiTheme="minorBidi" w:hAnsiTheme="minorBidi" w:cstheme="minorBidi"/>
          <w:b/>
          <w:sz w:val="22"/>
          <w:szCs w:val="22"/>
          <w:lang w:val="de-AT"/>
        </w:rPr>
      </w:pPr>
      <w:r w:rsidRPr="00A90C3A">
        <w:rPr>
          <w:rFonts w:asciiTheme="minorBidi" w:hAnsiTheme="minorBidi" w:cstheme="minorBidi"/>
          <w:sz w:val="22"/>
          <w:szCs w:val="22"/>
          <w:lang w:val="de-AT"/>
        </w:rPr>
        <w:t xml:space="preserve">Im Zeitraum von 2015 bis 2017 ist M. Kneussl </w:t>
      </w:r>
      <w:r w:rsidRPr="00A90C3A">
        <w:rPr>
          <w:rFonts w:asciiTheme="minorBidi" w:hAnsiTheme="minorBidi" w:cstheme="minorBidi"/>
          <w:b/>
          <w:sz w:val="22"/>
          <w:szCs w:val="22"/>
          <w:lang w:val="de-AT"/>
        </w:rPr>
        <w:t xml:space="preserve">Präsident der Österreichischen Gesellschaft für Pneumologie (ÖGP). </w:t>
      </w:r>
    </w:p>
    <w:p w:rsidR="00DF24D0" w:rsidRPr="00A90C3A" w:rsidRDefault="00DF24D0" w:rsidP="00DF24D0">
      <w:pPr>
        <w:tabs>
          <w:tab w:val="left" w:pos="500"/>
        </w:tabs>
        <w:spacing w:after="120"/>
        <w:rPr>
          <w:rFonts w:asciiTheme="minorBidi" w:hAnsiTheme="minorBidi" w:cstheme="minorBidi"/>
          <w:b/>
          <w:sz w:val="22"/>
          <w:szCs w:val="22"/>
          <w:lang w:val="de-AT"/>
        </w:rPr>
      </w:pPr>
      <w:r w:rsidRPr="00A90C3A">
        <w:rPr>
          <w:rFonts w:asciiTheme="minorBidi" w:hAnsiTheme="minorBidi" w:cstheme="minorBidi"/>
          <w:sz w:val="22"/>
          <w:szCs w:val="22"/>
          <w:lang w:val="de-AT"/>
        </w:rPr>
        <w:t xml:space="preserve">Seit März 2017 ist er auch Mitglied der </w:t>
      </w:r>
      <w:r w:rsidRPr="00A90C3A">
        <w:rPr>
          <w:rFonts w:asciiTheme="minorBidi" w:hAnsiTheme="minorBidi" w:cstheme="minorBidi"/>
          <w:b/>
          <w:sz w:val="22"/>
          <w:szCs w:val="22"/>
          <w:lang w:val="de-AT"/>
        </w:rPr>
        <w:t xml:space="preserve">Europäischen Akademie der Wissenschaften und Künste. </w:t>
      </w:r>
    </w:p>
    <w:p w:rsidR="00687E3B" w:rsidRPr="00A90C3A" w:rsidRDefault="00687E3B" w:rsidP="00DF24D0">
      <w:pPr>
        <w:tabs>
          <w:tab w:val="left" w:pos="500"/>
        </w:tabs>
        <w:spacing w:after="120"/>
        <w:rPr>
          <w:rFonts w:asciiTheme="minorBidi" w:hAnsiTheme="minorBidi" w:cstheme="minorBidi"/>
          <w:sz w:val="22"/>
          <w:szCs w:val="22"/>
          <w:lang w:val="de-AT"/>
        </w:rPr>
      </w:pPr>
      <w:r w:rsidRPr="00A90C3A">
        <w:rPr>
          <w:rFonts w:asciiTheme="minorBidi" w:hAnsiTheme="minorBidi" w:cstheme="minorBidi"/>
          <w:sz w:val="22"/>
          <w:szCs w:val="22"/>
          <w:lang w:val="de-AT"/>
        </w:rPr>
        <w:t xml:space="preserve">Er publizierte über 180 wissenschaftliche Arbeiten und ist </w:t>
      </w:r>
      <w:proofErr w:type="spellStart"/>
      <w:r w:rsidRPr="00A90C3A">
        <w:rPr>
          <w:rFonts w:asciiTheme="minorBidi" w:hAnsiTheme="minorBidi" w:cstheme="minorBidi"/>
          <w:sz w:val="22"/>
          <w:szCs w:val="22"/>
          <w:lang w:val="de-AT"/>
        </w:rPr>
        <w:t>Principal</w:t>
      </w:r>
      <w:proofErr w:type="spellEnd"/>
      <w:r w:rsidRPr="00A90C3A">
        <w:rPr>
          <w:rFonts w:asciiTheme="minorBidi" w:hAnsiTheme="minorBidi" w:cstheme="minorBidi"/>
          <w:sz w:val="22"/>
          <w:szCs w:val="22"/>
          <w:lang w:val="de-AT"/>
        </w:rPr>
        <w:t xml:space="preserve"> </w:t>
      </w:r>
      <w:proofErr w:type="spellStart"/>
      <w:r w:rsidRPr="00A90C3A">
        <w:rPr>
          <w:rFonts w:asciiTheme="minorBidi" w:hAnsiTheme="minorBidi" w:cstheme="minorBidi"/>
          <w:sz w:val="22"/>
          <w:szCs w:val="22"/>
          <w:lang w:val="de-AT"/>
        </w:rPr>
        <w:t>Investigator</w:t>
      </w:r>
      <w:proofErr w:type="spellEnd"/>
      <w:r w:rsidRPr="00A90C3A">
        <w:rPr>
          <w:rFonts w:asciiTheme="minorBidi" w:hAnsiTheme="minorBidi" w:cstheme="minorBidi"/>
          <w:sz w:val="22"/>
          <w:szCs w:val="22"/>
          <w:lang w:val="de-AT"/>
        </w:rPr>
        <w:t xml:space="preserve"> von mehreren laufenden klinischen Studien.</w:t>
      </w:r>
    </w:p>
    <w:p w:rsidR="00687E3B" w:rsidRPr="00A90C3A" w:rsidRDefault="00687E3B" w:rsidP="00687E3B">
      <w:pPr>
        <w:tabs>
          <w:tab w:val="left" w:pos="500"/>
        </w:tabs>
        <w:spacing w:after="120"/>
        <w:ind w:left="-142"/>
        <w:rPr>
          <w:rFonts w:asciiTheme="minorBidi" w:hAnsiTheme="minorBidi" w:cstheme="minorBidi"/>
          <w:b/>
          <w:sz w:val="22"/>
          <w:szCs w:val="22"/>
        </w:rPr>
      </w:pPr>
      <w:r w:rsidRPr="00A90C3A">
        <w:rPr>
          <w:rFonts w:asciiTheme="minorBidi" w:hAnsiTheme="minorBidi" w:cstheme="minorBidi"/>
          <w:b/>
          <w:sz w:val="32"/>
          <w:szCs w:val="32"/>
        </w:rPr>
        <w:br/>
      </w:r>
      <w:r w:rsidRPr="00A90C3A">
        <w:rPr>
          <w:rFonts w:asciiTheme="minorBidi" w:hAnsiTheme="minorBidi" w:cstheme="minorBidi"/>
          <w:b/>
          <w:sz w:val="22"/>
          <w:szCs w:val="22"/>
        </w:rPr>
        <w:t xml:space="preserve">  UNIV.-PROF. DR. MEINHARD KNEUSSL</w:t>
      </w:r>
    </w:p>
    <w:p w:rsidR="00687E3B" w:rsidRPr="00A90C3A" w:rsidRDefault="00687E3B" w:rsidP="00687E3B">
      <w:pPr>
        <w:tabs>
          <w:tab w:val="left" w:pos="500"/>
        </w:tabs>
        <w:spacing w:after="120"/>
        <w:ind w:left="-142"/>
        <w:rPr>
          <w:rFonts w:asciiTheme="minorBidi" w:hAnsiTheme="minorBidi" w:cstheme="minorBidi"/>
          <w:b/>
          <w:sz w:val="22"/>
          <w:szCs w:val="22"/>
          <w:lang w:val="de-AT"/>
        </w:rPr>
      </w:pPr>
      <w:r w:rsidRPr="00A90C3A">
        <w:rPr>
          <w:rFonts w:asciiTheme="minorBidi" w:hAnsiTheme="minorBidi" w:cstheme="minorBidi"/>
          <w:b/>
          <w:sz w:val="22"/>
          <w:szCs w:val="22"/>
        </w:rPr>
        <w:t xml:space="preserve">  Vorstand der </w:t>
      </w:r>
      <w:r w:rsidRPr="00A90C3A">
        <w:rPr>
          <w:rFonts w:asciiTheme="minorBidi" w:hAnsiTheme="minorBidi" w:cstheme="minorBidi"/>
          <w:b/>
          <w:sz w:val="22"/>
          <w:szCs w:val="22"/>
          <w:lang w:val="de-AT"/>
        </w:rPr>
        <w:t xml:space="preserve">2. Medizinischen Abteilung mit Pneumologie </w:t>
      </w:r>
    </w:p>
    <w:p w:rsidR="00687E3B" w:rsidRPr="00A90C3A" w:rsidRDefault="00687E3B" w:rsidP="00687E3B">
      <w:pPr>
        <w:tabs>
          <w:tab w:val="left" w:pos="500"/>
        </w:tabs>
        <w:spacing w:after="120"/>
        <w:ind w:left="-142"/>
        <w:rPr>
          <w:rFonts w:asciiTheme="minorBidi" w:hAnsiTheme="minorBidi" w:cstheme="minorBidi"/>
          <w:b/>
          <w:sz w:val="22"/>
          <w:szCs w:val="22"/>
        </w:rPr>
      </w:pPr>
      <w:r w:rsidRPr="00A90C3A">
        <w:rPr>
          <w:rFonts w:asciiTheme="minorBidi" w:hAnsiTheme="minorBidi" w:cstheme="minorBidi"/>
          <w:b/>
          <w:sz w:val="22"/>
          <w:szCs w:val="22"/>
        </w:rPr>
        <w:t xml:space="preserve">  Wilhelminenspital Wien</w:t>
      </w:r>
    </w:p>
    <w:p w:rsidR="00687E3B" w:rsidRPr="00A90C3A" w:rsidRDefault="00687E3B" w:rsidP="00687E3B">
      <w:pPr>
        <w:tabs>
          <w:tab w:val="left" w:pos="500"/>
        </w:tabs>
        <w:spacing w:after="120"/>
        <w:ind w:left="-142"/>
        <w:rPr>
          <w:rFonts w:asciiTheme="minorBidi" w:hAnsiTheme="minorBidi" w:cstheme="minorBidi"/>
          <w:b/>
          <w:sz w:val="22"/>
          <w:szCs w:val="22"/>
          <w:lang w:val="de-AT"/>
        </w:rPr>
      </w:pPr>
      <w:r w:rsidRPr="00A90C3A">
        <w:rPr>
          <w:rFonts w:asciiTheme="minorBidi" w:hAnsiTheme="minorBidi" w:cstheme="minorBidi"/>
          <w:b/>
          <w:sz w:val="22"/>
          <w:szCs w:val="22"/>
        </w:rPr>
        <w:t xml:space="preserve">  Medizinische Universität Wien</w:t>
      </w:r>
    </w:p>
    <w:p w:rsidR="00687E3B" w:rsidRPr="00A90C3A" w:rsidRDefault="00687E3B" w:rsidP="00DF24D0">
      <w:pPr>
        <w:tabs>
          <w:tab w:val="left" w:pos="500"/>
        </w:tabs>
        <w:spacing w:after="120"/>
        <w:ind w:left="-142"/>
        <w:rPr>
          <w:rFonts w:asciiTheme="minorBidi" w:hAnsiTheme="minorBidi" w:cstheme="minorBidi"/>
          <w:sz w:val="22"/>
          <w:szCs w:val="22"/>
          <w:lang w:val="fr-FR"/>
        </w:rPr>
      </w:pPr>
      <w:r w:rsidRPr="00A90C3A">
        <w:rPr>
          <w:rFonts w:asciiTheme="minorBidi" w:hAnsiTheme="minorBidi" w:cstheme="minorBidi"/>
          <w:b/>
          <w:sz w:val="22"/>
          <w:szCs w:val="22"/>
          <w:lang w:val="de-AT"/>
        </w:rPr>
        <w:t xml:space="preserve">  Email: </w:t>
      </w:r>
      <w:hyperlink r:id="rId7" w:history="1">
        <w:r w:rsidRPr="00A90C3A">
          <w:rPr>
            <w:rStyle w:val="Hyperlink"/>
            <w:rFonts w:asciiTheme="minorBidi" w:hAnsiTheme="minorBidi" w:cstheme="minorBidi"/>
            <w:color w:val="auto"/>
            <w:sz w:val="22"/>
            <w:szCs w:val="22"/>
            <w:lang w:val="de-AT"/>
          </w:rPr>
          <w:t>meinhard.kneussl@wienkav.at</w:t>
        </w:r>
      </w:hyperlink>
      <w:r w:rsidRPr="00A90C3A">
        <w:rPr>
          <w:rFonts w:asciiTheme="minorBidi" w:hAnsiTheme="minorBidi" w:cstheme="minorBidi"/>
          <w:sz w:val="22"/>
          <w:szCs w:val="22"/>
          <w:lang w:val="de-AT"/>
        </w:rPr>
        <w:t xml:space="preserve">           </w:t>
      </w:r>
      <w:r w:rsidRPr="00A90C3A">
        <w:rPr>
          <w:rFonts w:asciiTheme="minorBidi" w:hAnsiTheme="minorBidi" w:cstheme="minorBidi"/>
          <w:sz w:val="22"/>
          <w:szCs w:val="22"/>
          <w:lang w:val="fr-FR"/>
        </w:rPr>
        <w:br/>
      </w:r>
    </w:p>
    <w:p w:rsidR="00A93BF6" w:rsidRPr="00A90C3A" w:rsidRDefault="00A93BF6" w:rsidP="00687E3B">
      <w:pPr>
        <w:spacing w:after="120"/>
        <w:rPr>
          <w:rFonts w:asciiTheme="minorBidi" w:hAnsiTheme="minorBidi" w:cstheme="minorBidi"/>
          <w:sz w:val="20"/>
        </w:rPr>
      </w:pPr>
    </w:p>
    <w:p w:rsidR="00A93BF6" w:rsidRPr="00A90C3A" w:rsidRDefault="00A93BF6">
      <w:pPr>
        <w:rPr>
          <w:rFonts w:asciiTheme="minorBidi" w:hAnsiTheme="minorBidi" w:cstheme="minorBidi"/>
          <w:b/>
          <w:caps/>
          <w:sz w:val="28"/>
          <w:szCs w:val="28"/>
        </w:rPr>
      </w:pPr>
      <w:r w:rsidRPr="00A90C3A">
        <w:rPr>
          <w:rFonts w:asciiTheme="minorBidi" w:hAnsiTheme="minorBidi" w:cstheme="minorBidi"/>
          <w:b/>
          <w:caps/>
          <w:sz w:val="28"/>
          <w:szCs w:val="28"/>
        </w:rPr>
        <w:br w:type="page"/>
      </w:r>
    </w:p>
    <w:p w:rsidR="001E5563" w:rsidRPr="00A90C3A" w:rsidRDefault="001E5563" w:rsidP="007E7B19">
      <w:pPr>
        <w:spacing w:line="480" w:lineRule="auto"/>
        <w:rPr>
          <w:rFonts w:asciiTheme="minorBidi" w:hAnsiTheme="minorBidi" w:cstheme="minorBidi"/>
          <w:b/>
          <w:sz w:val="28"/>
          <w:szCs w:val="28"/>
        </w:rPr>
      </w:pPr>
      <w:r w:rsidRPr="00A90C3A">
        <w:rPr>
          <w:rFonts w:asciiTheme="minorBidi" w:hAnsiTheme="minorBidi" w:cstheme="minorBidi"/>
          <w:b/>
          <w:sz w:val="28"/>
          <w:szCs w:val="28"/>
        </w:rPr>
        <w:t>Dr. Rudolf Rumetshofer</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Otto Wagner Spital der Stadt Wien</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Tuberkulosestation Severin</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2. Lungeninterne Abteilung</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1145 Wien</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Tel: 019106041420</w:t>
      </w:r>
    </w:p>
    <w:p w:rsidR="001E5563" w:rsidRPr="00A90C3A" w:rsidRDefault="001E5563" w:rsidP="001E5563">
      <w:pPr>
        <w:rPr>
          <w:rFonts w:asciiTheme="minorBidi" w:hAnsiTheme="minorBidi" w:cstheme="minorBidi"/>
          <w:sz w:val="22"/>
          <w:szCs w:val="22"/>
          <w:u w:val="single"/>
        </w:rPr>
      </w:pPr>
      <w:hyperlink r:id="rId8" w:history="1">
        <w:r w:rsidRPr="00A90C3A">
          <w:rPr>
            <w:rFonts w:asciiTheme="minorBidi" w:hAnsiTheme="minorBidi" w:cstheme="minorBidi"/>
            <w:sz w:val="22"/>
            <w:szCs w:val="22"/>
            <w:u w:val="single"/>
          </w:rPr>
          <w:t>rudolf.rumetshofer@wienkav.at</w:t>
        </w:r>
      </w:hyperlink>
      <w:r w:rsidRPr="00A90C3A">
        <w:rPr>
          <w:rFonts w:asciiTheme="minorBidi" w:hAnsiTheme="minorBidi" w:cstheme="minorBidi"/>
          <w:sz w:val="22"/>
          <w:szCs w:val="22"/>
          <w:u w:val="single"/>
        </w:rPr>
        <w:t xml:space="preserve"> </w:t>
      </w:r>
    </w:p>
    <w:p w:rsidR="001E5563" w:rsidRPr="00A90C3A" w:rsidRDefault="001E5563" w:rsidP="001E5563">
      <w:pPr>
        <w:ind w:firstLine="720"/>
        <w:rPr>
          <w:rFonts w:asciiTheme="minorBidi" w:hAnsiTheme="minorBidi" w:cstheme="minorBidi"/>
          <w:b/>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 xml:space="preserve">Persönliche Angaben </w:t>
      </w:r>
    </w:p>
    <w:p w:rsidR="001E5563" w:rsidRPr="00A90C3A" w:rsidRDefault="001E5563" w:rsidP="001E5563">
      <w:pPr>
        <w:ind w:firstLine="720"/>
        <w:rPr>
          <w:rFonts w:asciiTheme="minorBidi" w:hAnsiTheme="minorBidi" w:cstheme="minorBidi"/>
          <w:sz w:val="22"/>
          <w:szCs w:val="22"/>
        </w:rPr>
      </w:pPr>
      <w:r w:rsidRPr="00A90C3A">
        <w:rPr>
          <w:rFonts w:asciiTheme="minorBidi" w:hAnsiTheme="minorBidi" w:cstheme="minorBidi"/>
          <w:sz w:val="22"/>
          <w:szCs w:val="22"/>
        </w:rPr>
        <w:t>Geboren 1963 in St. Georgen am Walde, OÖ, verheiratet, zwei Kinder</w:t>
      </w:r>
    </w:p>
    <w:p w:rsidR="001E5563" w:rsidRPr="00A90C3A" w:rsidRDefault="001E5563" w:rsidP="001E5563">
      <w:pPr>
        <w:rPr>
          <w:rFonts w:asciiTheme="minorBidi" w:hAnsiTheme="minorBidi" w:cstheme="minorBidi"/>
          <w:b/>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Derzeitige berufliche Stellung</w:t>
      </w:r>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Stationsführender Oberarzt der Tuberkulose-Station Severin - Österreichisches Referenzzentrum für die Therapie resistenter Tuberkulose</w:t>
      </w:r>
    </w:p>
    <w:p w:rsidR="001E5563" w:rsidRPr="00A90C3A" w:rsidRDefault="001E5563" w:rsidP="001E5563">
      <w:pPr>
        <w:ind w:left="720"/>
        <w:rPr>
          <w:rFonts w:asciiTheme="minorBidi" w:hAnsiTheme="minorBidi" w:cstheme="minorBidi"/>
          <w:b/>
          <w:sz w:val="22"/>
          <w:szCs w:val="22"/>
        </w:rPr>
      </w:pPr>
      <w:r w:rsidRPr="00A90C3A">
        <w:rPr>
          <w:rFonts w:asciiTheme="minorBidi" w:hAnsiTheme="minorBidi" w:cstheme="minorBidi"/>
          <w:sz w:val="22"/>
          <w:szCs w:val="22"/>
        </w:rPr>
        <w:t xml:space="preserve">Leiter der Spezialambulanz für Tuberkulose und nichttuberkulöse </w:t>
      </w:r>
      <w:proofErr w:type="spellStart"/>
      <w:r w:rsidRPr="00A90C3A">
        <w:rPr>
          <w:rFonts w:asciiTheme="minorBidi" w:hAnsiTheme="minorBidi" w:cstheme="minorBidi"/>
          <w:sz w:val="22"/>
          <w:szCs w:val="22"/>
        </w:rPr>
        <w:t>Mykobakteriosen</w:t>
      </w:r>
      <w:proofErr w:type="spellEnd"/>
      <w:r w:rsidRPr="00A90C3A">
        <w:rPr>
          <w:rFonts w:asciiTheme="minorBidi" w:hAnsiTheme="minorBidi" w:cstheme="minorBidi"/>
          <w:sz w:val="22"/>
          <w:szCs w:val="22"/>
        </w:rPr>
        <w:t xml:space="preserve"> im Otto Wagner Spital, Wien </w:t>
      </w:r>
    </w:p>
    <w:p w:rsidR="001E5563" w:rsidRPr="00A90C3A" w:rsidRDefault="001E5563" w:rsidP="001E5563">
      <w:pPr>
        <w:rPr>
          <w:rFonts w:asciiTheme="minorBidi" w:hAnsiTheme="minorBidi" w:cstheme="minorBidi"/>
          <w:b/>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Beruflicher Werdegang</w:t>
      </w:r>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 xml:space="preserve">Arzt für Allgemeinmedizin seit 1996, Lungenfacharzt seit 2001, Arbeitsmediziner und klinischer </w:t>
      </w:r>
      <w:proofErr w:type="spellStart"/>
      <w:r w:rsidRPr="00A90C3A">
        <w:rPr>
          <w:rFonts w:asciiTheme="minorBidi" w:hAnsiTheme="minorBidi" w:cstheme="minorBidi"/>
          <w:sz w:val="22"/>
          <w:szCs w:val="22"/>
        </w:rPr>
        <w:t>Prüfarzt</w:t>
      </w:r>
      <w:proofErr w:type="spellEnd"/>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 xml:space="preserve">Wiener </w:t>
      </w:r>
      <w:proofErr w:type="spellStart"/>
      <w:r w:rsidRPr="00A90C3A">
        <w:rPr>
          <w:rFonts w:asciiTheme="minorBidi" w:hAnsiTheme="minorBidi" w:cstheme="minorBidi"/>
          <w:sz w:val="22"/>
          <w:szCs w:val="22"/>
        </w:rPr>
        <w:t>Krankenanstaltenverbund</w:t>
      </w:r>
      <w:proofErr w:type="spellEnd"/>
      <w:r w:rsidRPr="00A90C3A">
        <w:rPr>
          <w:rFonts w:asciiTheme="minorBidi" w:hAnsiTheme="minorBidi" w:cstheme="minorBidi"/>
          <w:sz w:val="22"/>
          <w:szCs w:val="22"/>
        </w:rPr>
        <w:t xml:space="preserve"> seit 1994, seit 2003 stationsführender Oberarzt  </w:t>
      </w:r>
    </w:p>
    <w:p w:rsidR="001E5563" w:rsidRPr="00A90C3A" w:rsidRDefault="001E5563" w:rsidP="001E5563">
      <w:pPr>
        <w:rPr>
          <w:rFonts w:asciiTheme="minorBidi" w:hAnsiTheme="minorBidi" w:cstheme="minorBidi"/>
          <w:b/>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 xml:space="preserve">Lehrtätigkeiten </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b/>
          <w:sz w:val="22"/>
          <w:szCs w:val="22"/>
        </w:rPr>
        <w:tab/>
      </w:r>
      <w:r w:rsidRPr="00A90C3A">
        <w:rPr>
          <w:rFonts w:asciiTheme="minorBidi" w:hAnsiTheme="minorBidi" w:cstheme="minorBidi"/>
          <w:sz w:val="22"/>
          <w:szCs w:val="22"/>
        </w:rPr>
        <w:t>Medizinische Universität Wien</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ab/>
        <w:t>Paracelsus Medizinische Privatuniversität Salzburg</w:t>
      </w:r>
    </w:p>
    <w:p w:rsidR="001E5563" w:rsidRPr="00A90C3A" w:rsidRDefault="001E5563" w:rsidP="001E5563">
      <w:pPr>
        <w:rPr>
          <w:rFonts w:asciiTheme="minorBidi" w:hAnsiTheme="minorBidi" w:cstheme="minorBidi"/>
          <w:sz w:val="22"/>
          <w:szCs w:val="22"/>
        </w:rPr>
      </w:pPr>
      <w:r w:rsidRPr="00A90C3A">
        <w:rPr>
          <w:rFonts w:asciiTheme="minorBidi" w:hAnsiTheme="minorBidi" w:cstheme="minorBidi"/>
          <w:sz w:val="22"/>
          <w:szCs w:val="22"/>
        </w:rPr>
        <w:tab/>
        <w:t>Sigmund Freud Privatuniversität Wien</w:t>
      </w:r>
    </w:p>
    <w:p w:rsidR="001E5563" w:rsidRPr="00A90C3A" w:rsidRDefault="001E5563" w:rsidP="001E5563">
      <w:pPr>
        <w:rPr>
          <w:rFonts w:asciiTheme="minorBidi" w:hAnsiTheme="minorBidi" w:cstheme="minorBidi"/>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Wissenschaftliche Gesellschaften</w:t>
      </w:r>
    </w:p>
    <w:p w:rsidR="001E5563" w:rsidRPr="00A90C3A" w:rsidRDefault="001E5563" w:rsidP="001E5563">
      <w:pPr>
        <w:ind w:firstLine="720"/>
        <w:rPr>
          <w:rFonts w:asciiTheme="minorBidi" w:hAnsiTheme="minorBidi" w:cstheme="minorBidi"/>
          <w:sz w:val="22"/>
          <w:szCs w:val="22"/>
        </w:rPr>
      </w:pPr>
      <w:r w:rsidRPr="00A90C3A">
        <w:rPr>
          <w:rFonts w:asciiTheme="minorBidi" w:hAnsiTheme="minorBidi" w:cstheme="minorBidi"/>
          <w:sz w:val="22"/>
          <w:szCs w:val="22"/>
        </w:rPr>
        <w:t>Österreichische Gesellschaft für Pneumologie</w:t>
      </w:r>
    </w:p>
    <w:p w:rsidR="001E5563" w:rsidRPr="00A90C3A" w:rsidRDefault="001E5563" w:rsidP="001E5563">
      <w:pPr>
        <w:ind w:firstLine="720"/>
        <w:rPr>
          <w:rFonts w:asciiTheme="minorBidi" w:hAnsiTheme="minorBidi" w:cstheme="minorBidi"/>
          <w:sz w:val="22"/>
          <w:szCs w:val="22"/>
          <w:lang w:val="de-AT"/>
        </w:rPr>
      </w:pPr>
      <w:r w:rsidRPr="00A90C3A">
        <w:rPr>
          <w:rFonts w:asciiTheme="minorBidi" w:hAnsiTheme="minorBidi" w:cstheme="minorBidi"/>
          <w:sz w:val="22"/>
          <w:szCs w:val="22"/>
          <w:lang w:val="de-AT"/>
        </w:rPr>
        <w:t>Deutsche Gesellschaft für Pneumologie</w:t>
      </w:r>
    </w:p>
    <w:p w:rsidR="001E5563" w:rsidRPr="00A90C3A" w:rsidRDefault="001E5563" w:rsidP="001E5563">
      <w:pPr>
        <w:ind w:firstLine="720"/>
        <w:rPr>
          <w:rFonts w:asciiTheme="minorBidi" w:hAnsiTheme="minorBidi" w:cstheme="minorBidi"/>
          <w:sz w:val="22"/>
          <w:szCs w:val="22"/>
          <w:lang w:val="en-US"/>
        </w:rPr>
      </w:pPr>
      <w:proofErr w:type="spellStart"/>
      <w:r w:rsidRPr="00A90C3A">
        <w:rPr>
          <w:rFonts w:asciiTheme="minorBidi" w:hAnsiTheme="minorBidi" w:cstheme="minorBidi"/>
          <w:sz w:val="22"/>
          <w:szCs w:val="22"/>
          <w:lang w:val="en-US"/>
        </w:rPr>
        <w:t>TBnet</w:t>
      </w:r>
      <w:proofErr w:type="spellEnd"/>
    </w:p>
    <w:p w:rsidR="001E5563" w:rsidRPr="00A90C3A" w:rsidRDefault="001E5563" w:rsidP="001E5563">
      <w:pPr>
        <w:rPr>
          <w:rFonts w:asciiTheme="minorBidi" w:hAnsiTheme="minorBidi" w:cstheme="minorBidi"/>
          <w:sz w:val="22"/>
          <w:szCs w:val="22"/>
          <w:lang w:val="en-US"/>
        </w:rPr>
      </w:pPr>
      <w:r w:rsidRPr="00A90C3A">
        <w:rPr>
          <w:rFonts w:asciiTheme="minorBidi" w:hAnsiTheme="minorBidi" w:cstheme="minorBidi"/>
          <w:sz w:val="22"/>
          <w:szCs w:val="22"/>
          <w:lang w:val="en-US"/>
        </w:rPr>
        <w:tab/>
        <w:t>International Union against Tuberculosis and Lung Disease</w:t>
      </w:r>
    </w:p>
    <w:p w:rsidR="001E5563" w:rsidRPr="00A90C3A" w:rsidRDefault="001E5563" w:rsidP="001E5563">
      <w:pPr>
        <w:ind w:firstLine="720"/>
        <w:rPr>
          <w:rFonts w:asciiTheme="minorBidi" w:hAnsiTheme="minorBidi" w:cstheme="minorBidi"/>
          <w:sz w:val="22"/>
          <w:szCs w:val="22"/>
          <w:lang w:val="de-AT"/>
        </w:rPr>
      </w:pPr>
      <w:r w:rsidRPr="00A90C3A">
        <w:rPr>
          <w:rFonts w:asciiTheme="minorBidi" w:hAnsiTheme="minorBidi" w:cstheme="minorBidi"/>
          <w:sz w:val="22"/>
          <w:szCs w:val="22"/>
          <w:lang w:val="de-AT"/>
        </w:rPr>
        <w:t>Österreichische Gesellschaft für Infektionskrankheiten und Tropenmedizin</w:t>
      </w:r>
    </w:p>
    <w:p w:rsidR="001E5563" w:rsidRPr="00A90C3A" w:rsidRDefault="001E5563" w:rsidP="001E5563">
      <w:pPr>
        <w:rPr>
          <w:rFonts w:asciiTheme="minorBidi" w:hAnsiTheme="minorBidi" w:cstheme="minorBidi"/>
          <w:b/>
          <w:sz w:val="22"/>
          <w:szCs w:val="22"/>
        </w:rPr>
      </w:pPr>
    </w:p>
    <w:p w:rsidR="001E5563" w:rsidRPr="00A90C3A" w:rsidRDefault="001E5563" w:rsidP="001E5563">
      <w:pPr>
        <w:rPr>
          <w:rFonts w:asciiTheme="minorBidi" w:hAnsiTheme="minorBidi" w:cstheme="minorBidi"/>
          <w:b/>
          <w:sz w:val="22"/>
          <w:szCs w:val="22"/>
        </w:rPr>
      </w:pPr>
      <w:r w:rsidRPr="00A90C3A">
        <w:rPr>
          <w:rFonts w:asciiTheme="minorBidi" w:hAnsiTheme="minorBidi" w:cstheme="minorBidi"/>
          <w:b/>
          <w:sz w:val="22"/>
          <w:szCs w:val="22"/>
        </w:rPr>
        <w:t>Themenrelevante Tätigkeiten</w:t>
      </w:r>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 xml:space="preserve">Intensive klinische Arbeit mit allen Formen der Lungen- und Organtuberkulose sowie multiresistenter Tuberkulose </w:t>
      </w:r>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 xml:space="preserve">Umfangreiche Vortragstätigkeit zu den Themenbereichen Tuberkulose, nichttuberkulöse </w:t>
      </w:r>
      <w:proofErr w:type="spellStart"/>
      <w:r w:rsidRPr="00A90C3A">
        <w:rPr>
          <w:rFonts w:asciiTheme="minorBidi" w:hAnsiTheme="minorBidi" w:cstheme="minorBidi"/>
          <w:sz w:val="22"/>
          <w:szCs w:val="22"/>
        </w:rPr>
        <w:t>Mykobakteriose</w:t>
      </w:r>
      <w:proofErr w:type="spellEnd"/>
      <w:r w:rsidRPr="00A90C3A">
        <w:rPr>
          <w:rFonts w:asciiTheme="minorBidi" w:hAnsiTheme="minorBidi" w:cstheme="minorBidi"/>
          <w:sz w:val="22"/>
          <w:szCs w:val="22"/>
        </w:rPr>
        <w:t>, Infektionsschutz und Arbeitsmedizin</w:t>
      </w:r>
    </w:p>
    <w:p w:rsidR="001E5563" w:rsidRPr="00A90C3A" w:rsidRDefault="001E5563" w:rsidP="001E5563">
      <w:pPr>
        <w:ind w:left="720"/>
        <w:rPr>
          <w:rFonts w:asciiTheme="minorBidi" w:hAnsiTheme="minorBidi" w:cstheme="minorBidi"/>
          <w:sz w:val="22"/>
          <w:szCs w:val="22"/>
        </w:rPr>
      </w:pPr>
      <w:r w:rsidRPr="00A90C3A">
        <w:rPr>
          <w:rFonts w:asciiTheme="minorBidi" w:hAnsiTheme="minorBidi" w:cstheme="minorBidi"/>
          <w:sz w:val="22"/>
          <w:szCs w:val="22"/>
        </w:rPr>
        <w:t xml:space="preserve">Mitarbeit in verschiedenen Arbeitskreisen (Leitlinie zur Umgebungsuntersuchung bei Tuberkulose, Tuberkulose und </w:t>
      </w:r>
      <w:proofErr w:type="spellStart"/>
      <w:r w:rsidRPr="00A90C3A">
        <w:rPr>
          <w:rFonts w:asciiTheme="minorBidi" w:hAnsiTheme="minorBidi" w:cstheme="minorBidi"/>
          <w:sz w:val="22"/>
          <w:szCs w:val="22"/>
        </w:rPr>
        <w:t>Biologikatherapie</w:t>
      </w:r>
      <w:proofErr w:type="spellEnd"/>
      <w:r w:rsidRPr="00A90C3A">
        <w:rPr>
          <w:rFonts w:asciiTheme="minorBidi" w:hAnsiTheme="minorBidi" w:cstheme="minorBidi"/>
          <w:sz w:val="22"/>
          <w:szCs w:val="22"/>
        </w:rPr>
        <w:t xml:space="preserve">, </w:t>
      </w:r>
      <w:proofErr w:type="spellStart"/>
      <w:r w:rsidRPr="00A90C3A">
        <w:rPr>
          <w:rFonts w:asciiTheme="minorBidi" w:hAnsiTheme="minorBidi" w:cstheme="minorBidi"/>
          <w:sz w:val="22"/>
          <w:szCs w:val="22"/>
        </w:rPr>
        <w:t>Biologika</w:t>
      </w:r>
      <w:proofErr w:type="spellEnd"/>
      <w:r w:rsidRPr="00A90C3A">
        <w:rPr>
          <w:rFonts w:asciiTheme="minorBidi" w:hAnsiTheme="minorBidi" w:cstheme="minorBidi"/>
          <w:sz w:val="22"/>
          <w:szCs w:val="22"/>
        </w:rPr>
        <w:t xml:space="preserve"> und nichttuberkulöse Infektionen, Novelle des Österreichischen Tuberkulosegesetzes, Leitlinie Tuberkulose im Erwachsenenalter, Diagnostik und Therapie, einschließlich </w:t>
      </w:r>
      <w:proofErr w:type="spellStart"/>
      <w:r w:rsidRPr="00A90C3A">
        <w:rPr>
          <w:rFonts w:asciiTheme="minorBidi" w:hAnsiTheme="minorBidi" w:cstheme="minorBidi"/>
          <w:sz w:val="22"/>
          <w:szCs w:val="22"/>
        </w:rPr>
        <w:t>Chemoprävention</w:t>
      </w:r>
      <w:proofErr w:type="spellEnd"/>
      <w:r w:rsidRPr="00A90C3A">
        <w:rPr>
          <w:rFonts w:asciiTheme="minorBidi" w:hAnsiTheme="minorBidi" w:cstheme="minorBidi"/>
          <w:sz w:val="22"/>
          <w:szCs w:val="22"/>
        </w:rPr>
        <w:t xml:space="preserve"> und -prophylaxe ) </w:t>
      </w:r>
    </w:p>
    <w:p w:rsidR="001E5563" w:rsidRPr="00A90C3A" w:rsidRDefault="001E5563" w:rsidP="001E5563">
      <w:pPr>
        <w:rPr>
          <w:rFonts w:asciiTheme="minorBidi" w:hAnsiTheme="minorBidi" w:cstheme="minorBidi"/>
          <w:b/>
          <w:caps/>
          <w:sz w:val="22"/>
          <w:szCs w:val="22"/>
        </w:rPr>
      </w:pPr>
      <w:r w:rsidRPr="00A90C3A">
        <w:rPr>
          <w:rFonts w:asciiTheme="minorBidi" w:hAnsiTheme="minorBidi" w:cstheme="minorBidi"/>
          <w:sz w:val="22"/>
          <w:szCs w:val="22"/>
        </w:rPr>
        <w:t>Mitarbeit an diversen wissenschaftlichen Publikationen</w:t>
      </w:r>
    </w:p>
    <w:p w:rsidR="00A93BF6" w:rsidRPr="00A90C3A" w:rsidRDefault="00A93BF6" w:rsidP="00A93BF6">
      <w:pPr>
        <w:spacing w:line="480" w:lineRule="auto"/>
        <w:rPr>
          <w:rFonts w:asciiTheme="minorBidi" w:hAnsiTheme="minorBidi" w:cstheme="minorBidi"/>
          <w:b/>
          <w:caps/>
          <w:sz w:val="22"/>
          <w:szCs w:val="22"/>
        </w:rPr>
      </w:pPr>
    </w:p>
    <w:sectPr w:rsidR="00A93BF6" w:rsidRPr="00A90C3A" w:rsidSect="000263D8">
      <w:footerReference w:type="even" r:id="rId9"/>
      <w:footerReference w:type="default" r:id="rId10"/>
      <w:headerReference w:type="first" r:id="rId11"/>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7F" w:rsidRDefault="00A91F7F" w:rsidP="0041062D">
      <w:r>
        <w:separator/>
      </w:r>
    </w:p>
  </w:endnote>
  <w:endnote w:type="continuationSeparator" w:id="0">
    <w:p w:rsidR="00A91F7F" w:rsidRDefault="00A91F7F" w:rsidP="00410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41062D" w:rsidP="000704A7">
    <w:pPr>
      <w:pStyle w:val="Fuzeile"/>
      <w:framePr w:wrap="around" w:vAnchor="text" w:hAnchor="margin" w:xAlign="right" w:y="1"/>
      <w:rPr>
        <w:rStyle w:val="Seitenzahl"/>
      </w:rPr>
    </w:pPr>
    <w:r>
      <w:rPr>
        <w:rStyle w:val="Seitenzahl"/>
      </w:rPr>
      <w:fldChar w:fldCharType="begin"/>
    </w:r>
    <w:r w:rsidR="00D30E06">
      <w:rPr>
        <w:rStyle w:val="Seitenzahl"/>
      </w:rPr>
      <w:instrText xml:space="preserve">PAGE  </w:instrText>
    </w:r>
    <w:r>
      <w:rPr>
        <w:rStyle w:val="Seitenzahl"/>
      </w:rPr>
      <w:fldChar w:fldCharType="end"/>
    </w:r>
  </w:p>
  <w:p w:rsidR="009D2684" w:rsidRDefault="00A91F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Pr="00AC5160" w:rsidRDefault="0041062D" w:rsidP="000704A7">
    <w:pPr>
      <w:pStyle w:val="Fuzeile"/>
      <w:framePr w:wrap="around" w:vAnchor="text" w:hAnchor="margin" w:xAlign="right" w:y="1"/>
      <w:rPr>
        <w:rStyle w:val="Seitenzahl"/>
        <w:rFonts w:ascii="Arial" w:hAnsi="Arial" w:cs="Arial"/>
        <w:sz w:val="20"/>
      </w:rPr>
    </w:pPr>
    <w:r w:rsidRPr="00AC5160">
      <w:rPr>
        <w:rStyle w:val="Seitenzahl"/>
        <w:rFonts w:ascii="Arial" w:hAnsi="Arial" w:cs="Arial"/>
        <w:sz w:val="20"/>
      </w:rPr>
      <w:fldChar w:fldCharType="begin"/>
    </w:r>
    <w:r w:rsidR="00D30E06" w:rsidRPr="00AC5160">
      <w:rPr>
        <w:rStyle w:val="Seitenzahl"/>
        <w:rFonts w:ascii="Arial" w:hAnsi="Arial" w:cs="Arial"/>
        <w:sz w:val="20"/>
      </w:rPr>
      <w:instrText xml:space="preserve">PAGE  </w:instrText>
    </w:r>
    <w:r w:rsidRPr="00AC5160">
      <w:rPr>
        <w:rStyle w:val="Seitenzahl"/>
        <w:rFonts w:ascii="Arial" w:hAnsi="Arial" w:cs="Arial"/>
        <w:sz w:val="20"/>
      </w:rPr>
      <w:fldChar w:fldCharType="separate"/>
    </w:r>
    <w:r w:rsidR="00A90C3A">
      <w:rPr>
        <w:rStyle w:val="Seitenzahl"/>
        <w:rFonts w:ascii="Arial" w:hAnsi="Arial" w:cs="Arial"/>
        <w:noProof/>
        <w:sz w:val="20"/>
      </w:rPr>
      <w:t>2</w:t>
    </w:r>
    <w:r w:rsidRPr="00AC5160">
      <w:rPr>
        <w:rStyle w:val="Seitenzahl"/>
        <w:rFonts w:ascii="Arial" w:hAnsi="Arial" w:cs="Arial"/>
        <w:sz w:val="20"/>
      </w:rPr>
      <w:fldChar w:fldCharType="end"/>
    </w:r>
  </w:p>
  <w:p w:rsidR="009D2684" w:rsidRDefault="00A91F7F"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7F" w:rsidRDefault="00A91F7F" w:rsidP="0041062D">
      <w:r>
        <w:separator/>
      </w:r>
    </w:p>
  </w:footnote>
  <w:footnote w:type="continuationSeparator" w:id="0">
    <w:p w:rsidR="00A91F7F" w:rsidRDefault="00A91F7F" w:rsidP="00410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41062D">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Description: ÖGP" style="position:absolute;margin-left:-45pt;margin-top:-123.85pt;width:310pt;height:125.65pt;z-index:251661312;visibility:visible" wrapcoords="-52 0 -52 21471 21600 21471 21600 0 -52 0">
          <v:imagedata r:id="rId1" o:title="ÖGP"/>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EB7"/>
    <w:multiLevelType w:val="hybridMultilevel"/>
    <w:tmpl w:val="6DD0338C"/>
    <w:lvl w:ilvl="0" w:tplc="1AFCA228">
      <w:start w:val="1"/>
      <w:numFmt w:val="bullet"/>
      <w:lvlText w:val=""/>
      <w:lvlJc w:val="left"/>
      <w:pPr>
        <w:ind w:left="360" w:hanging="360"/>
      </w:pPr>
      <w:rPr>
        <w:rFonts w:ascii="Symbol" w:hAnsi="Symbol" w:hint="default"/>
      </w:rPr>
    </w:lvl>
    <w:lvl w:ilvl="1" w:tplc="5BA8A0FC" w:tentative="1">
      <w:start w:val="1"/>
      <w:numFmt w:val="bullet"/>
      <w:lvlText w:val="o"/>
      <w:lvlJc w:val="left"/>
      <w:pPr>
        <w:ind w:left="1080" w:hanging="360"/>
      </w:pPr>
      <w:rPr>
        <w:rFonts w:ascii="Courier New" w:hAnsi="Courier New" w:cs="Courier New" w:hint="default"/>
      </w:rPr>
    </w:lvl>
    <w:lvl w:ilvl="2" w:tplc="94168496" w:tentative="1">
      <w:start w:val="1"/>
      <w:numFmt w:val="bullet"/>
      <w:lvlText w:val=""/>
      <w:lvlJc w:val="left"/>
      <w:pPr>
        <w:ind w:left="1800" w:hanging="360"/>
      </w:pPr>
      <w:rPr>
        <w:rFonts w:ascii="Wingdings" w:hAnsi="Wingdings" w:hint="default"/>
      </w:rPr>
    </w:lvl>
    <w:lvl w:ilvl="3" w:tplc="E0B06AFC" w:tentative="1">
      <w:start w:val="1"/>
      <w:numFmt w:val="bullet"/>
      <w:lvlText w:val=""/>
      <w:lvlJc w:val="left"/>
      <w:pPr>
        <w:ind w:left="2520" w:hanging="360"/>
      </w:pPr>
      <w:rPr>
        <w:rFonts w:ascii="Symbol" w:hAnsi="Symbol" w:hint="default"/>
      </w:rPr>
    </w:lvl>
    <w:lvl w:ilvl="4" w:tplc="B5447F7E" w:tentative="1">
      <w:start w:val="1"/>
      <w:numFmt w:val="bullet"/>
      <w:lvlText w:val="o"/>
      <w:lvlJc w:val="left"/>
      <w:pPr>
        <w:ind w:left="3240" w:hanging="360"/>
      </w:pPr>
      <w:rPr>
        <w:rFonts w:ascii="Courier New" w:hAnsi="Courier New" w:cs="Courier New" w:hint="default"/>
      </w:rPr>
    </w:lvl>
    <w:lvl w:ilvl="5" w:tplc="94FE74F0" w:tentative="1">
      <w:start w:val="1"/>
      <w:numFmt w:val="bullet"/>
      <w:lvlText w:val=""/>
      <w:lvlJc w:val="left"/>
      <w:pPr>
        <w:ind w:left="3960" w:hanging="360"/>
      </w:pPr>
      <w:rPr>
        <w:rFonts w:ascii="Wingdings" w:hAnsi="Wingdings" w:hint="default"/>
      </w:rPr>
    </w:lvl>
    <w:lvl w:ilvl="6" w:tplc="B99870DE" w:tentative="1">
      <w:start w:val="1"/>
      <w:numFmt w:val="bullet"/>
      <w:lvlText w:val=""/>
      <w:lvlJc w:val="left"/>
      <w:pPr>
        <w:ind w:left="4680" w:hanging="360"/>
      </w:pPr>
      <w:rPr>
        <w:rFonts w:ascii="Symbol" w:hAnsi="Symbol" w:hint="default"/>
      </w:rPr>
    </w:lvl>
    <w:lvl w:ilvl="7" w:tplc="5FDCFBC8" w:tentative="1">
      <w:start w:val="1"/>
      <w:numFmt w:val="bullet"/>
      <w:lvlText w:val="o"/>
      <w:lvlJc w:val="left"/>
      <w:pPr>
        <w:ind w:left="5400" w:hanging="360"/>
      </w:pPr>
      <w:rPr>
        <w:rFonts w:ascii="Courier New" w:hAnsi="Courier New" w:cs="Courier New" w:hint="default"/>
      </w:rPr>
    </w:lvl>
    <w:lvl w:ilvl="8" w:tplc="D9A40A38" w:tentative="1">
      <w:start w:val="1"/>
      <w:numFmt w:val="bullet"/>
      <w:lvlText w:val=""/>
      <w:lvlJc w:val="left"/>
      <w:pPr>
        <w:ind w:left="6120" w:hanging="360"/>
      </w:pPr>
      <w:rPr>
        <w:rFonts w:ascii="Wingdings" w:hAnsi="Wingdings" w:hint="default"/>
      </w:rPr>
    </w:lvl>
  </w:abstractNum>
  <w:abstractNum w:abstractNumId="1">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characterSpacingControl w:val="doNotCompress"/>
  <w:savePreviewPicture/>
  <w:hdrShapeDefaults>
    <o:shapedefaults v:ext="edit" spidmax="5122"/>
    <o:shapelayout v:ext="edit">
      <o:idmap v:ext="edit" data="1"/>
    </o:shapelayout>
  </w:hdrShapeDefaults>
  <w:footnotePr>
    <w:footnote w:id="-1"/>
    <w:footnote w:id="0"/>
  </w:footnotePr>
  <w:endnotePr>
    <w:endnote w:id="-1"/>
    <w:endnote w:id="0"/>
  </w:endnotePr>
  <w:compat/>
  <w:rsids>
    <w:rsidRoot w:val="00687E3B"/>
    <w:rsid w:val="00012559"/>
    <w:rsid w:val="000164C8"/>
    <w:rsid w:val="000210C5"/>
    <w:rsid w:val="0002403F"/>
    <w:rsid w:val="00025EDC"/>
    <w:rsid w:val="00026CE7"/>
    <w:rsid w:val="00030834"/>
    <w:rsid w:val="00040C76"/>
    <w:rsid w:val="000412C9"/>
    <w:rsid w:val="000478EA"/>
    <w:rsid w:val="000567EE"/>
    <w:rsid w:val="000577BD"/>
    <w:rsid w:val="00067494"/>
    <w:rsid w:val="000D26F7"/>
    <w:rsid w:val="000E294C"/>
    <w:rsid w:val="00104B35"/>
    <w:rsid w:val="0010501C"/>
    <w:rsid w:val="001608E0"/>
    <w:rsid w:val="0017648A"/>
    <w:rsid w:val="00183E81"/>
    <w:rsid w:val="001A635B"/>
    <w:rsid w:val="001A68EC"/>
    <w:rsid w:val="001C3F96"/>
    <w:rsid w:val="001C7A23"/>
    <w:rsid w:val="001E5563"/>
    <w:rsid w:val="001E6C3E"/>
    <w:rsid w:val="00206CDC"/>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3BD"/>
    <w:rsid w:val="002F63ED"/>
    <w:rsid w:val="002F78AE"/>
    <w:rsid w:val="0030362D"/>
    <w:rsid w:val="0031678B"/>
    <w:rsid w:val="00326654"/>
    <w:rsid w:val="00333A22"/>
    <w:rsid w:val="003465F6"/>
    <w:rsid w:val="00353DFA"/>
    <w:rsid w:val="00360661"/>
    <w:rsid w:val="00372F63"/>
    <w:rsid w:val="003901A0"/>
    <w:rsid w:val="00397C24"/>
    <w:rsid w:val="003C0AFD"/>
    <w:rsid w:val="003E4E7D"/>
    <w:rsid w:val="003E70D2"/>
    <w:rsid w:val="003F3BEC"/>
    <w:rsid w:val="003F4DE2"/>
    <w:rsid w:val="00401036"/>
    <w:rsid w:val="004035ED"/>
    <w:rsid w:val="0041062D"/>
    <w:rsid w:val="00426232"/>
    <w:rsid w:val="0043504D"/>
    <w:rsid w:val="004502DE"/>
    <w:rsid w:val="0045081F"/>
    <w:rsid w:val="0045318F"/>
    <w:rsid w:val="00461244"/>
    <w:rsid w:val="00467290"/>
    <w:rsid w:val="00493062"/>
    <w:rsid w:val="00493472"/>
    <w:rsid w:val="004A6CD5"/>
    <w:rsid w:val="004C5AF4"/>
    <w:rsid w:val="004D4F3A"/>
    <w:rsid w:val="004E598A"/>
    <w:rsid w:val="004F59F7"/>
    <w:rsid w:val="004F6A48"/>
    <w:rsid w:val="00502666"/>
    <w:rsid w:val="00505F08"/>
    <w:rsid w:val="005120E7"/>
    <w:rsid w:val="00520F8D"/>
    <w:rsid w:val="00521192"/>
    <w:rsid w:val="005347D8"/>
    <w:rsid w:val="00535571"/>
    <w:rsid w:val="00546567"/>
    <w:rsid w:val="00546B31"/>
    <w:rsid w:val="00566919"/>
    <w:rsid w:val="0057237C"/>
    <w:rsid w:val="005A191E"/>
    <w:rsid w:val="005C0370"/>
    <w:rsid w:val="005D72C8"/>
    <w:rsid w:val="0060279C"/>
    <w:rsid w:val="00617F9A"/>
    <w:rsid w:val="00661A9C"/>
    <w:rsid w:val="00662E40"/>
    <w:rsid w:val="00674A0D"/>
    <w:rsid w:val="00676901"/>
    <w:rsid w:val="00681ED8"/>
    <w:rsid w:val="00684C73"/>
    <w:rsid w:val="00687E3B"/>
    <w:rsid w:val="00693546"/>
    <w:rsid w:val="006A7BA2"/>
    <w:rsid w:val="006B14EA"/>
    <w:rsid w:val="006B17F4"/>
    <w:rsid w:val="006B2A35"/>
    <w:rsid w:val="006C25A9"/>
    <w:rsid w:val="006D1CFE"/>
    <w:rsid w:val="006D2DDF"/>
    <w:rsid w:val="006F1553"/>
    <w:rsid w:val="007005B3"/>
    <w:rsid w:val="00707C24"/>
    <w:rsid w:val="00714D9E"/>
    <w:rsid w:val="00764C1A"/>
    <w:rsid w:val="0076648D"/>
    <w:rsid w:val="00767D01"/>
    <w:rsid w:val="0077397A"/>
    <w:rsid w:val="00796129"/>
    <w:rsid w:val="007A29BF"/>
    <w:rsid w:val="007C5123"/>
    <w:rsid w:val="007D7B50"/>
    <w:rsid w:val="007E7B19"/>
    <w:rsid w:val="007F72C6"/>
    <w:rsid w:val="0080587F"/>
    <w:rsid w:val="00853607"/>
    <w:rsid w:val="00862BD5"/>
    <w:rsid w:val="008642DA"/>
    <w:rsid w:val="00877909"/>
    <w:rsid w:val="0088012F"/>
    <w:rsid w:val="0089754D"/>
    <w:rsid w:val="008A6765"/>
    <w:rsid w:val="008C5C9F"/>
    <w:rsid w:val="008E2A5C"/>
    <w:rsid w:val="008E4D57"/>
    <w:rsid w:val="008F1D7D"/>
    <w:rsid w:val="00915FCF"/>
    <w:rsid w:val="00932E69"/>
    <w:rsid w:val="00935385"/>
    <w:rsid w:val="009467D7"/>
    <w:rsid w:val="009577B5"/>
    <w:rsid w:val="00961CBA"/>
    <w:rsid w:val="00962F43"/>
    <w:rsid w:val="00967BC9"/>
    <w:rsid w:val="00970A55"/>
    <w:rsid w:val="009828D6"/>
    <w:rsid w:val="009B384B"/>
    <w:rsid w:val="009B5D08"/>
    <w:rsid w:val="009B7C70"/>
    <w:rsid w:val="009D2194"/>
    <w:rsid w:val="009D63E4"/>
    <w:rsid w:val="00A119B0"/>
    <w:rsid w:val="00A11A8F"/>
    <w:rsid w:val="00A15873"/>
    <w:rsid w:val="00A27170"/>
    <w:rsid w:val="00A361C3"/>
    <w:rsid w:val="00A532C9"/>
    <w:rsid w:val="00A56642"/>
    <w:rsid w:val="00A634C3"/>
    <w:rsid w:val="00A636BD"/>
    <w:rsid w:val="00A7399D"/>
    <w:rsid w:val="00A74A1A"/>
    <w:rsid w:val="00A90C3A"/>
    <w:rsid w:val="00A91C3F"/>
    <w:rsid w:val="00A91F7F"/>
    <w:rsid w:val="00A93BF6"/>
    <w:rsid w:val="00A94B29"/>
    <w:rsid w:val="00A956B6"/>
    <w:rsid w:val="00AB3BC6"/>
    <w:rsid w:val="00AC2069"/>
    <w:rsid w:val="00AD07D6"/>
    <w:rsid w:val="00AD5551"/>
    <w:rsid w:val="00AE34D2"/>
    <w:rsid w:val="00AE5BFA"/>
    <w:rsid w:val="00AF0CB7"/>
    <w:rsid w:val="00AF2154"/>
    <w:rsid w:val="00B174DE"/>
    <w:rsid w:val="00B2071F"/>
    <w:rsid w:val="00B22500"/>
    <w:rsid w:val="00B27398"/>
    <w:rsid w:val="00B604BE"/>
    <w:rsid w:val="00B6303F"/>
    <w:rsid w:val="00B74A0D"/>
    <w:rsid w:val="00B768A5"/>
    <w:rsid w:val="00B84946"/>
    <w:rsid w:val="00B917D5"/>
    <w:rsid w:val="00BB0DF0"/>
    <w:rsid w:val="00BB6430"/>
    <w:rsid w:val="00BB66B7"/>
    <w:rsid w:val="00BC4E71"/>
    <w:rsid w:val="00BD1B7B"/>
    <w:rsid w:val="00BD3027"/>
    <w:rsid w:val="00BD4B96"/>
    <w:rsid w:val="00BD4D4C"/>
    <w:rsid w:val="00BE531A"/>
    <w:rsid w:val="00BF547A"/>
    <w:rsid w:val="00BF5B5D"/>
    <w:rsid w:val="00C11827"/>
    <w:rsid w:val="00C122CD"/>
    <w:rsid w:val="00C3088F"/>
    <w:rsid w:val="00C54653"/>
    <w:rsid w:val="00C66792"/>
    <w:rsid w:val="00C818D1"/>
    <w:rsid w:val="00C9464B"/>
    <w:rsid w:val="00C97589"/>
    <w:rsid w:val="00CB0BC0"/>
    <w:rsid w:val="00CC0E08"/>
    <w:rsid w:val="00CC70A4"/>
    <w:rsid w:val="00CD1B19"/>
    <w:rsid w:val="00CD7CFC"/>
    <w:rsid w:val="00CE725D"/>
    <w:rsid w:val="00D05BB0"/>
    <w:rsid w:val="00D13761"/>
    <w:rsid w:val="00D257E4"/>
    <w:rsid w:val="00D30E06"/>
    <w:rsid w:val="00D4588B"/>
    <w:rsid w:val="00D51721"/>
    <w:rsid w:val="00D60ECD"/>
    <w:rsid w:val="00D64B45"/>
    <w:rsid w:val="00D67FDF"/>
    <w:rsid w:val="00D7218B"/>
    <w:rsid w:val="00D82DA1"/>
    <w:rsid w:val="00D85C56"/>
    <w:rsid w:val="00D86BA5"/>
    <w:rsid w:val="00D95D74"/>
    <w:rsid w:val="00DC3F53"/>
    <w:rsid w:val="00DD0DBC"/>
    <w:rsid w:val="00DD3589"/>
    <w:rsid w:val="00DF24D0"/>
    <w:rsid w:val="00E02792"/>
    <w:rsid w:val="00E5327B"/>
    <w:rsid w:val="00E561B2"/>
    <w:rsid w:val="00E66FA6"/>
    <w:rsid w:val="00E71D9A"/>
    <w:rsid w:val="00E7784A"/>
    <w:rsid w:val="00E82F77"/>
    <w:rsid w:val="00E857E9"/>
    <w:rsid w:val="00E95000"/>
    <w:rsid w:val="00EA79C9"/>
    <w:rsid w:val="00EB007F"/>
    <w:rsid w:val="00F018CF"/>
    <w:rsid w:val="00F12B59"/>
    <w:rsid w:val="00F130D5"/>
    <w:rsid w:val="00F17BEA"/>
    <w:rsid w:val="00F24022"/>
    <w:rsid w:val="00F2639D"/>
    <w:rsid w:val="00F31894"/>
    <w:rsid w:val="00F3501B"/>
    <w:rsid w:val="00F56E0B"/>
    <w:rsid w:val="00F62C37"/>
    <w:rsid w:val="00F6357B"/>
    <w:rsid w:val="00F852BE"/>
    <w:rsid w:val="00F85DD4"/>
    <w:rsid w:val="00F95070"/>
    <w:rsid w:val="00FA557A"/>
    <w:rsid w:val="00FA62DE"/>
    <w:rsid w:val="00FA7742"/>
    <w:rsid w:val="00FB00A1"/>
    <w:rsid w:val="00FB4965"/>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7E3B"/>
    <w:rPr>
      <w:sz w:val="24"/>
      <w:szCs w:val="24"/>
      <w:lang w:val="de-DE" w:eastAsia="de-DE"/>
    </w:rPr>
  </w:style>
  <w:style w:type="paragraph" w:styleId="berschrift1">
    <w:name w:val="heading 1"/>
    <w:basedOn w:val="Standard"/>
    <w:next w:val="Standard"/>
    <w:link w:val="berschrift1Zchn"/>
    <w:qFormat/>
    <w:rsid w:val="001E5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87E3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687E3B"/>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unhideWhenUsed/>
    <w:qFormat/>
    <w:rsid w:val="00687E3B"/>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87E3B"/>
    <w:rPr>
      <w:rFonts w:ascii="Arial" w:hAnsi="Arial" w:cs="Arial"/>
      <w:b/>
      <w:bCs/>
      <w:i/>
      <w:iCs/>
      <w:sz w:val="28"/>
      <w:szCs w:val="28"/>
      <w:lang w:val="de-DE" w:eastAsia="de-DE"/>
    </w:rPr>
  </w:style>
  <w:style w:type="character" w:customStyle="1" w:styleId="berschrift3Zchn">
    <w:name w:val="Überschrift 3 Zchn"/>
    <w:basedOn w:val="Absatz-Standardschriftart"/>
    <w:link w:val="berschrift3"/>
    <w:rsid w:val="00687E3B"/>
    <w:rPr>
      <w:rFonts w:ascii="Arial" w:hAnsi="Arial" w:cs="Arial"/>
      <w:b/>
      <w:bCs/>
      <w:sz w:val="26"/>
      <w:szCs w:val="26"/>
      <w:lang w:val="de-DE" w:eastAsia="de-DE"/>
    </w:rPr>
  </w:style>
  <w:style w:type="character" w:customStyle="1" w:styleId="berschrift8Zchn">
    <w:name w:val="Überschrift 8 Zchn"/>
    <w:basedOn w:val="Absatz-Standardschriftart"/>
    <w:link w:val="berschrift8"/>
    <w:rsid w:val="00687E3B"/>
    <w:rPr>
      <w:rFonts w:ascii="Calibri" w:hAnsi="Calibri"/>
      <w:i/>
      <w:iCs/>
      <w:sz w:val="24"/>
      <w:szCs w:val="24"/>
      <w:lang w:val="de-DE" w:eastAsia="de-DE"/>
    </w:rPr>
  </w:style>
  <w:style w:type="paragraph" w:styleId="Textkrper">
    <w:name w:val="Body Text"/>
    <w:basedOn w:val="Standard"/>
    <w:link w:val="TextkrperZchn"/>
    <w:rsid w:val="00687E3B"/>
    <w:pPr>
      <w:spacing w:line="300" w:lineRule="atLeast"/>
      <w:jc w:val="both"/>
    </w:pPr>
    <w:rPr>
      <w:rFonts w:ascii="Verdana" w:hAnsi="Verdana"/>
      <w:sz w:val="18"/>
    </w:rPr>
  </w:style>
  <w:style w:type="character" w:customStyle="1" w:styleId="TextkrperZchn">
    <w:name w:val="Textkörper Zchn"/>
    <w:basedOn w:val="Absatz-Standardschriftart"/>
    <w:link w:val="Textkrper"/>
    <w:rsid w:val="00687E3B"/>
    <w:rPr>
      <w:rFonts w:ascii="Verdana" w:hAnsi="Verdana"/>
      <w:sz w:val="18"/>
      <w:szCs w:val="24"/>
      <w:lang w:val="de-DE" w:eastAsia="de-DE"/>
    </w:rPr>
  </w:style>
  <w:style w:type="paragraph" w:styleId="Textkrper-Zeileneinzug">
    <w:name w:val="Body Text Indent"/>
    <w:basedOn w:val="Standard"/>
    <w:link w:val="Textkrper-ZeileneinzugZchn"/>
    <w:rsid w:val="00687E3B"/>
    <w:pPr>
      <w:spacing w:after="120"/>
      <w:ind w:left="283"/>
    </w:pPr>
  </w:style>
  <w:style w:type="character" w:customStyle="1" w:styleId="Textkrper-ZeileneinzugZchn">
    <w:name w:val="Textkörper-Zeileneinzug Zchn"/>
    <w:basedOn w:val="Absatz-Standardschriftart"/>
    <w:link w:val="Textkrper-Zeileneinzug"/>
    <w:rsid w:val="00687E3B"/>
    <w:rPr>
      <w:sz w:val="24"/>
      <w:szCs w:val="24"/>
      <w:lang w:val="de-DE" w:eastAsia="de-DE"/>
    </w:rPr>
  </w:style>
  <w:style w:type="paragraph" w:styleId="Kopfzeile">
    <w:name w:val="header"/>
    <w:basedOn w:val="Standard"/>
    <w:link w:val="KopfzeileZchn"/>
    <w:rsid w:val="00687E3B"/>
    <w:pPr>
      <w:tabs>
        <w:tab w:val="center" w:pos="4536"/>
        <w:tab w:val="right" w:pos="9072"/>
      </w:tabs>
    </w:pPr>
  </w:style>
  <w:style w:type="character" w:customStyle="1" w:styleId="KopfzeileZchn">
    <w:name w:val="Kopfzeile Zchn"/>
    <w:basedOn w:val="Absatz-Standardschriftart"/>
    <w:link w:val="Kopfzeile"/>
    <w:rsid w:val="00687E3B"/>
    <w:rPr>
      <w:sz w:val="24"/>
      <w:szCs w:val="24"/>
      <w:lang w:val="de-DE" w:eastAsia="de-DE"/>
    </w:rPr>
  </w:style>
  <w:style w:type="paragraph" w:styleId="Fuzeile">
    <w:name w:val="footer"/>
    <w:basedOn w:val="Standard"/>
    <w:link w:val="FuzeileZchn"/>
    <w:rsid w:val="00687E3B"/>
    <w:pPr>
      <w:tabs>
        <w:tab w:val="center" w:pos="4536"/>
        <w:tab w:val="right" w:pos="9072"/>
      </w:tabs>
    </w:pPr>
  </w:style>
  <w:style w:type="character" w:customStyle="1" w:styleId="FuzeileZchn">
    <w:name w:val="Fußzeile Zchn"/>
    <w:basedOn w:val="Absatz-Standardschriftart"/>
    <w:link w:val="Fuzeile"/>
    <w:rsid w:val="00687E3B"/>
    <w:rPr>
      <w:sz w:val="24"/>
      <w:szCs w:val="24"/>
      <w:lang w:val="de-DE" w:eastAsia="de-DE"/>
    </w:rPr>
  </w:style>
  <w:style w:type="character" w:styleId="Seitenzahl">
    <w:name w:val="page number"/>
    <w:basedOn w:val="Absatz-Standardschriftart"/>
    <w:rsid w:val="00687E3B"/>
  </w:style>
  <w:style w:type="paragraph" w:styleId="Textkrper-Einzug2">
    <w:name w:val="Body Text Indent 2"/>
    <w:basedOn w:val="Standard"/>
    <w:link w:val="Textkrper-Einzug2Zchn"/>
    <w:rsid w:val="00687E3B"/>
    <w:pPr>
      <w:spacing w:after="120" w:line="480" w:lineRule="auto"/>
      <w:ind w:left="283"/>
    </w:pPr>
  </w:style>
  <w:style w:type="character" w:customStyle="1" w:styleId="Textkrper-Einzug2Zchn">
    <w:name w:val="Textkörper-Einzug 2 Zchn"/>
    <w:basedOn w:val="Absatz-Standardschriftart"/>
    <w:link w:val="Textkrper-Einzug2"/>
    <w:rsid w:val="00687E3B"/>
    <w:rPr>
      <w:sz w:val="24"/>
      <w:szCs w:val="24"/>
      <w:lang w:val="de-DE" w:eastAsia="de-DE"/>
    </w:rPr>
  </w:style>
  <w:style w:type="paragraph" w:customStyle="1" w:styleId="FormatvorlageVerdana24ptFettBlockVor2ptNach2ptZeilena">
    <w:name w:val="Formatvorlage Verdana 24 pt Fett Block Vor:  2 pt Nach:  2 pt Zeilena..."/>
    <w:basedOn w:val="Standard"/>
    <w:rsid w:val="00687E3B"/>
    <w:pPr>
      <w:spacing w:before="40" w:after="40" w:line="360" w:lineRule="auto"/>
      <w:jc w:val="both"/>
    </w:pPr>
    <w:rPr>
      <w:rFonts w:ascii="Verdana" w:hAnsi="Verdana"/>
      <w:b/>
      <w:bCs/>
      <w:szCs w:val="20"/>
    </w:rPr>
  </w:style>
  <w:style w:type="paragraph" w:customStyle="1" w:styleId="Firmenname1">
    <w:name w:val="Firmenname1"/>
    <w:basedOn w:val="Standard"/>
    <w:next w:val="Standard"/>
    <w:rsid w:val="00687E3B"/>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687E3B"/>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687E3B"/>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687E3B"/>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687E3B"/>
    <w:rPr>
      <w:rFonts w:ascii="Arial" w:hAnsi="Arial"/>
      <w:szCs w:val="22"/>
      <w:lang w:val="de-DE" w:eastAsia="de-DE"/>
    </w:rPr>
  </w:style>
  <w:style w:type="paragraph" w:customStyle="1" w:styleId="Einzug">
    <w:name w:val="Einzug"/>
    <w:basedOn w:val="Standard"/>
    <w:link w:val="EinzugZchn"/>
    <w:rsid w:val="00687E3B"/>
    <w:pPr>
      <w:widowControl w:val="0"/>
      <w:autoSpaceDE w:val="0"/>
      <w:autoSpaceDN w:val="0"/>
      <w:adjustRightInd w:val="0"/>
      <w:spacing w:before="60"/>
      <w:ind w:left="454"/>
    </w:pPr>
    <w:rPr>
      <w:rFonts w:ascii="Arial" w:hAnsi="Arial"/>
      <w:sz w:val="20"/>
      <w:szCs w:val="22"/>
    </w:rPr>
  </w:style>
  <w:style w:type="character" w:styleId="Hyperlink">
    <w:name w:val="Hyperlink"/>
    <w:rsid w:val="00687E3B"/>
    <w:rPr>
      <w:color w:val="0000FF"/>
      <w:u w:val="single"/>
    </w:rPr>
  </w:style>
  <w:style w:type="paragraph" w:customStyle="1" w:styleId="Default">
    <w:name w:val="Default"/>
    <w:rsid w:val="00A532C9"/>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D82DA1"/>
    <w:rPr>
      <w:rFonts w:ascii="Tahoma" w:hAnsi="Tahoma" w:cs="Tahoma"/>
      <w:sz w:val="16"/>
      <w:szCs w:val="16"/>
    </w:rPr>
  </w:style>
  <w:style w:type="character" w:customStyle="1" w:styleId="SprechblasentextZchn">
    <w:name w:val="Sprechblasentext Zchn"/>
    <w:basedOn w:val="Absatz-Standardschriftart"/>
    <w:link w:val="Sprechblasentext"/>
    <w:rsid w:val="00D82DA1"/>
    <w:rPr>
      <w:rFonts w:ascii="Tahoma" w:hAnsi="Tahoma" w:cs="Tahoma"/>
      <w:sz w:val="16"/>
      <w:szCs w:val="16"/>
      <w:lang w:val="de-DE" w:eastAsia="de-DE"/>
    </w:rPr>
  </w:style>
  <w:style w:type="character" w:customStyle="1" w:styleId="berschrift1Zchn">
    <w:name w:val="Überschrift 1 Zchn"/>
    <w:basedOn w:val="Absatz-Standardschriftart"/>
    <w:link w:val="berschrift1"/>
    <w:rsid w:val="001E5563"/>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olf.rumetshofer@wienka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inhard.kneussl@wienka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7518</Characters>
  <Application>Microsoft Office Word</Application>
  <DocSecurity>0</DocSecurity>
  <Lines>62</Lines>
  <Paragraphs>17</Paragraphs>
  <ScaleCrop>false</ScaleCrop>
  <Company>Harald Schenk</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dcterms:created xsi:type="dcterms:W3CDTF">2017-03-19T16:00:00Z</dcterms:created>
  <dcterms:modified xsi:type="dcterms:W3CDTF">2017-03-19T16:10:00Z</dcterms:modified>
</cp:coreProperties>
</file>